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07" w:rsidRDefault="00C01107" w:rsidP="009A2CA0">
      <w:pPr>
        <w:jc w:val="center"/>
        <w:rPr>
          <w:b/>
          <w:sz w:val="28"/>
          <w:u w:val="single"/>
        </w:rPr>
      </w:pPr>
      <w:r w:rsidRPr="00F83B58">
        <w:rPr>
          <w:b/>
          <w:sz w:val="28"/>
          <w:u w:val="single"/>
        </w:rPr>
        <w:t>A Level Business Summer Research Task</w:t>
      </w:r>
    </w:p>
    <w:p w:rsidR="00F83B58" w:rsidRPr="00F83B58" w:rsidRDefault="00F83B58" w:rsidP="00F83B58">
      <w:pPr>
        <w:rPr>
          <w:sz w:val="28"/>
        </w:rPr>
      </w:pPr>
      <w:r w:rsidRPr="00F83B58">
        <w:rPr>
          <w:sz w:val="28"/>
        </w:rPr>
        <w:t>Mr L Hancock</w:t>
      </w:r>
      <w:r>
        <w:rPr>
          <w:sz w:val="28"/>
        </w:rPr>
        <w:t xml:space="preserve"> – lhancock@sirgrahambalfour.staffs.sch.uk</w:t>
      </w:r>
    </w:p>
    <w:p w:rsidR="00C01107" w:rsidRDefault="00C01107" w:rsidP="009A2CA0">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To be a successful </w:t>
      </w:r>
      <w:proofErr w:type="gramStart"/>
      <w:r>
        <w:t>A</w:t>
      </w:r>
      <w:proofErr w:type="gramEnd"/>
      <w:r>
        <w:t xml:space="preserve"> level </w:t>
      </w:r>
      <w:r w:rsidR="009A2CA0">
        <w:t>Business</w:t>
      </w:r>
      <w:r>
        <w:t xml:space="preserve"> student you need to have an analytical mind. You need to make </w:t>
      </w:r>
      <w:r w:rsidR="009A2CA0">
        <w:t>judgements</w:t>
      </w:r>
      <w:r>
        <w:t xml:space="preserve"> and be able to justify your deci</w:t>
      </w:r>
      <w:r w:rsidR="009A2CA0">
        <w:t xml:space="preserve">sions. Keeping up to date with </w:t>
      </w:r>
      <w:r>
        <w:t>what is happening in the</w:t>
      </w:r>
      <w:r w:rsidR="009374F8">
        <w:t xml:space="preserve"> business world is essential. I</w:t>
      </w:r>
      <w:r>
        <w:t xml:space="preserve">n your </w:t>
      </w:r>
      <w:proofErr w:type="gramStart"/>
      <w:r>
        <w:t>exams</w:t>
      </w:r>
      <w:proofErr w:type="gramEnd"/>
      <w:r>
        <w:t xml:space="preserve"> you will be expected to </w:t>
      </w:r>
      <w:r w:rsidR="009A2CA0">
        <w:t>refer</w:t>
      </w:r>
      <w:r>
        <w:t xml:space="preserve"> to real life </w:t>
      </w:r>
      <w:r w:rsidR="009A2CA0">
        <w:t>businesses</w:t>
      </w:r>
      <w:r>
        <w:t xml:space="preserve"> and use current examples to back up your arguments. It is </w:t>
      </w:r>
      <w:r w:rsidR="009A2CA0">
        <w:t>essential</w:t>
      </w:r>
      <w:r>
        <w:t xml:space="preserve"> that throughout the course you build up a portfolio of current business news </w:t>
      </w:r>
      <w:r w:rsidR="00684860">
        <w:t xml:space="preserve">articles. You </w:t>
      </w:r>
      <w:proofErr w:type="gramStart"/>
      <w:r w:rsidR="00684860">
        <w:t xml:space="preserve">will also </w:t>
      </w:r>
      <w:r>
        <w:t>be exp</w:t>
      </w:r>
      <w:r w:rsidR="00684860">
        <w:t>ected</w:t>
      </w:r>
      <w:proofErr w:type="gramEnd"/>
      <w:r>
        <w:t xml:space="preserve"> to interpret data, use financial calculations and refer to business models.  </w:t>
      </w:r>
    </w:p>
    <w:p w:rsidR="00F83B58" w:rsidRDefault="00F83B58">
      <w:pPr>
        <w:rPr>
          <w:b/>
        </w:rPr>
      </w:pPr>
      <w:r>
        <w:rPr>
          <w:b/>
        </w:rPr>
        <w:t xml:space="preserve">Task </w:t>
      </w:r>
      <w:proofErr w:type="gramStart"/>
      <w:r>
        <w:rPr>
          <w:b/>
        </w:rPr>
        <w:t>1</w:t>
      </w:r>
      <w:proofErr w:type="gramEnd"/>
      <w:r>
        <w:rPr>
          <w:b/>
        </w:rPr>
        <w:t xml:space="preserve"> – Learn the Key Terms</w:t>
      </w:r>
    </w:p>
    <w:p w:rsidR="00C01107" w:rsidRPr="00D61B39" w:rsidRDefault="00F83B58">
      <w:pPr>
        <w:rPr>
          <w:b/>
        </w:rPr>
      </w:pPr>
      <w:r>
        <w:rPr>
          <w:b/>
        </w:rPr>
        <w:t xml:space="preserve">Task </w:t>
      </w:r>
      <w:proofErr w:type="gramStart"/>
      <w:r>
        <w:rPr>
          <w:b/>
        </w:rPr>
        <w:t>2</w:t>
      </w:r>
      <w:proofErr w:type="gramEnd"/>
      <w:r>
        <w:rPr>
          <w:b/>
        </w:rPr>
        <w:t xml:space="preserve"> - </w:t>
      </w:r>
      <w:r w:rsidR="00C01107" w:rsidRPr="00D61B39">
        <w:rPr>
          <w:b/>
        </w:rPr>
        <w:t>SWOT analysis</w:t>
      </w:r>
    </w:p>
    <w:p w:rsidR="00C01107" w:rsidRPr="00D61B39" w:rsidRDefault="00C01107" w:rsidP="00C01107">
      <w:pPr>
        <w:pStyle w:val="ListParagraph"/>
        <w:numPr>
          <w:ilvl w:val="0"/>
          <w:numId w:val="1"/>
        </w:numPr>
        <w:rPr>
          <w:color w:val="953735"/>
          <w:sz w:val="22"/>
        </w:rPr>
      </w:pPr>
      <w:r w:rsidRPr="00D61B39">
        <w:rPr>
          <w:rFonts w:asciiTheme="minorHAnsi" w:eastAsiaTheme="minorEastAsia" w:hAnsi="Calibri" w:cstheme="minorBidi"/>
          <w:color w:val="000000" w:themeColor="text1"/>
          <w:kern w:val="24"/>
          <w:sz w:val="22"/>
        </w:rPr>
        <w:t>SWOT analysis is a technique that allows an organisation to assess its overall position.</w:t>
      </w:r>
    </w:p>
    <w:p w:rsidR="00C01107" w:rsidRPr="00010CA0" w:rsidRDefault="00C01107" w:rsidP="00DF62D6">
      <w:pPr>
        <w:pStyle w:val="ListParagraph"/>
        <w:numPr>
          <w:ilvl w:val="0"/>
          <w:numId w:val="1"/>
        </w:numPr>
        <w:rPr>
          <w:color w:val="953735"/>
          <w:sz w:val="22"/>
        </w:rPr>
      </w:pPr>
      <w:r w:rsidRPr="00D61B39">
        <w:rPr>
          <w:rFonts w:asciiTheme="minorHAnsi" w:eastAsiaTheme="minorEastAsia" w:hAnsi="Calibri" w:cstheme="minorBidi"/>
          <w:color w:val="000000" w:themeColor="text1"/>
          <w:kern w:val="24"/>
          <w:sz w:val="22"/>
        </w:rPr>
        <w:t xml:space="preserve">It is a method of analysing the current situation by examining the internal strengths and weaknesses of the business and the external opportunities and threats. </w:t>
      </w:r>
    </w:p>
    <w:p w:rsidR="00010CA0" w:rsidRPr="00010CA0" w:rsidRDefault="00010CA0" w:rsidP="00010CA0">
      <w:pPr>
        <w:rPr>
          <w:color w:val="953735"/>
          <w:sz w:val="2"/>
        </w:rPr>
      </w:pPr>
    </w:p>
    <w:p w:rsidR="00010CA0" w:rsidRPr="00010CA0" w:rsidRDefault="00010CA0" w:rsidP="00010CA0">
      <w:pPr>
        <w:rPr>
          <w:b/>
        </w:rPr>
      </w:pPr>
      <w:r w:rsidRPr="00010CA0">
        <w:rPr>
          <w:b/>
        </w:rPr>
        <w:t xml:space="preserve">View the PowerPoint </w:t>
      </w:r>
      <w:proofErr w:type="gramStart"/>
      <w:r w:rsidRPr="00010CA0">
        <w:rPr>
          <w:b/>
        </w:rPr>
        <w:t>presentation</w:t>
      </w:r>
      <w:r w:rsidR="0064202F">
        <w:rPr>
          <w:b/>
        </w:rPr>
        <w:t xml:space="preserve"> </w:t>
      </w:r>
      <w:r w:rsidRPr="00010CA0">
        <w:rPr>
          <w:b/>
        </w:rPr>
        <w:t xml:space="preserve"> </w:t>
      </w:r>
      <w:proofErr w:type="gramEnd"/>
      <w:r w:rsidR="00CA53A8">
        <w:fldChar w:fldCharType="begin"/>
      </w:r>
      <w:r w:rsidR="00CA53A8">
        <w:instrText xml:space="preserve"> HYPERLINK "file:///C:\\Users\\lhancock\\AppData\\Local\\Packages\\Microsoft.MicrosoftEdge_8wekyb3d8bbwe\\TempState\\Downloads\\Resources\\SWOT%20ANALYSIS.pptx" </w:instrText>
      </w:r>
      <w:r w:rsidR="00CA53A8">
        <w:fldChar w:fldCharType="separate"/>
      </w:r>
      <w:r w:rsidR="0064202F" w:rsidRPr="0064202F">
        <w:rPr>
          <w:rStyle w:val="Hyperlink"/>
          <w:b/>
        </w:rPr>
        <w:t>Resources\SWOT ANALYSIS.pptx</w:t>
      </w:r>
      <w:r w:rsidR="00CA53A8">
        <w:rPr>
          <w:rStyle w:val="Hyperlink"/>
          <w:b/>
        </w:rPr>
        <w:fldChar w:fldCharType="end"/>
      </w:r>
      <w:r w:rsidR="0064202F">
        <w:rPr>
          <w:b/>
        </w:rPr>
        <w:t xml:space="preserve"> </w:t>
      </w:r>
      <w:r w:rsidRPr="00010CA0">
        <w:rPr>
          <w:b/>
        </w:rPr>
        <w:t xml:space="preserve">to find out more about SWOT analysis </w:t>
      </w:r>
    </w:p>
    <w:p w:rsidR="00010CA0" w:rsidRPr="00010CA0" w:rsidRDefault="00010CA0" w:rsidP="00010CA0">
      <w:r w:rsidRPr="00010CA0">
        <w:rPr>
          <w:b/>
        </w:rPr>
        <w:t>If you require further information</w:t>
      </w:r>
      <w:r w:rsidRPr="00010CA0">
        <w:t>:</w:t>
      </w:r>
    </w:p>
    <w:p w:rsidR="00010CA0" w:rsidRPr="00010CA0" w:rsidRDefault="00010CA0" w:rsidP="00010CA0">
      <w:pPr>
        <w:numPr>
          <w:ilvl w:val="0"/>
          <w:numId w:val="11"/>
        </w:numPr>
        <w:spacing w:after="160" w:line="259" w:lineRule="auto"/>
        <w:contextualSpacing/>
        <w:rPr>
          <w:rFonts w:ascii="Calibri" w:eastAsia="Times New Roman" w:hAnsi="Calibri" w:cs="Times New Roman"/>
        </w:rPr>
      </w:pPr>
      <w:r w:rsidRPr="00010CA0">
        <w:rPr>
          <w:rFonts w:ascii="Calibri" w:eastAsia="Times New Roman" w:hAnsi="Calibri" w:cs="Times New Roman"/>
        </w:rPr>
        <w:t>Watch the two videos below about SWOT analysis</w:t>
      </w:r>
    </w:p>
    <w:p w:rsidR="00010CA0" w:rsidRPr="00010CA0" w:rsidRDefault="00F83B58" w:rsidP="00010CA0">
      <w:pPr>
        <w:spacing w:after="160" w:line="259" w:lineRule="auto"/>
        <w:ind w:left="720"/>
        <w:rPr>
          <w:rFonts w:ascii="Calibri" w:eastAsia="Times New Roman" w:hAnsi="Calibri" w:cs="Times New Roman"/>
        </w:rPr>
      </w:pPr>
      <w:hyperlink r:id="rId5" w:history="1">
        <w:r w:rsidR="00010CA0" w:rsidRPr="00010CA0">
          <w:rPr>
            <w:rFonts w:ascii="Calibri" w:eastAsia="Times New Roman" w:hAnsi="Calibri" w:cs="Times New Roman"/>
            <w:color w:val="0563C1"/>
            <w:u w:val="single"/>
          </w:rPr>
          <w:t>https://www.tutor2u.net/business/reference/swot-analysis-video</w:t>
        </w:r>
      </w:hyperlink>
    </w:p>
    <w:p w:rsidR="00010CA0" w:rsidRPr="00010CA0" w:rsidRDefault="00F83B58" w:rsidP="00010CA0">
      <w:pPr>
        <w:spacing w:after="160" w:line="259" w:lineRule="auto"/>
        <w:ind w:left="720"/>
        <w:rPr>
          <w:rFonts w:ascii="Calibri" w:eastAsia="Times New Roman" w:hAnsi="Calibri" w:cs="Times New Roman"/>
        </w:rPr>
      </w:pPr>
      <w:hyperlink r:id="rId6" w:history="1">
        <w:r w:rsidR="00010CA0" w:rsidRPr="00010CA0">
          <w:rPr>
            <w:rFonts w:ascii="Calibri" w:eastAsia="Times New Roman" w:hAnsi="Calibri" w:cs="Times New Roman"/>
            <w:color w:val="0563C1"/>
            <w:u w:val="single"/>
          </w:rPr>
          <w:t>https://www.tutor2u.net/business/reference/pestle-analysis-video</w:t>
        </w:r>
      </w:hyperlink>
    </w:p>
    <w:p w:rsidR="00010CA0" w:rsidRPr="00010CA0" w:rsidRDefault="00010CA0" w:rsidP="00010CA0">
      <w:pPr>
        <w:spacing w:after="160" w:line="259" w:lineRule="auto"/>
        <w:contextualSpacing/>
        <w:rPr>
          <w:rFonts w:ascii="Calibri" w:eastAsia="Times New Roman" w:hAnsi="Calibri" w:cs="Times New Roman"/>
          <w:b/>
        </w:rPr>
      </w:pPr>
      <w:r w:rsidRPr="00010CA0">
        <w:rPr>
          <w:rFonts w:ascii="Calibri" w:eastAsia="Times New Roman" w:hAnsi="Calibri" w:cs="Times New Roman"/>
          <w:b/>
        </w:rPr>
        <w:t xml:space="preserve">Watch the videos below that show examples of completed SWOT analysis </w:t>
      </w:r>
    </w:p>
    <w:p w:rsidR="00010CA0" w:rsidRPr="00010CA0" w:rsidRDefault="00010CA0" w:rsidP="00010CA0">
      <w:pPr>
        <w:pStyle w:val="ListParagraph"/>
        <w:numPr>
          <w:ilvl w:val="0"/>
          <w:numId w:val="12"/>
        </w:numPr>
        <w:spacing w:after="160" w:line="259" w:lineRule="auto"/>
        <w:rPr>
          <w:rFonts w:ascii="Calibri" w:hAnsi="Calibri"/>
        </w:rPr>
      </w:pPr>
      <w:r w:rsidRPr="00010CA0">
        <w:rPr>
          <w:rFonts w:ascii="Calibri" w:hAnsi="Calibri"/>
        </w:rPr>
        <w:t xml:space="preserve">Starbucks SWOT analysis   </w:t>
      </w:r>
      <w:hyperlink r:id="rId7" w:history="1">
        <w:r w:rsidRPr="00010CA0">
          <w:rPr>
            <w:rStyle w:val="Hyperlink"/>
            <w:rFonts w:ascii="Calibri" w:hAnsi="Calibri"/>
          </w:rPr>
          <w:t>https://www.youtube.com/watch?v=mR9eICQJLXA</w:t>
        </w:r>
      </w:hyperlink>
    </w:p>
    <w:p w:rsidR="00010CA0" w:rsidRPr="00010CA0" w:rsidRDefault="00010CA0" w:rsidP="00010CA0">
      <w:pPr>
        <w:pStyle w:val="ListParagraph"/>
        <w:numPr>
          <w:ilvl w:val="0"/>
          <w:numId w:val="12"/>
        </w:numPr>
        <w:spacing w:after="160" w:line="259" w:lineRule="auto"/>
        <w:rPr>
          <w:rFonts w:ascii="Calibri" w:hAnsi="Calibri"/>
        </w:rPr>
      </w:pPr>
      <w:r w:rsidRPr="00010CA0">
        <w:rPr>
          <w:rFonts w:ascii="Calibri" w:hAnsi="Calibri"/>
        </w:rPr>
        <w:t xml:space="preserve">Tesla SWOT analysis   </w:t>
      </w:r>
      <w:hyperlink r:id="rId8" w:history="1">
        <w:r w:rsidRPr="00010CA0">
          <w:rPr>
            <w:rStyle w:val="Hyperlink"/>
            <w:rFonts w:ascii="Calibri" w:hAnsi="Calibri"/>
          </w:rPr>
          <w:t>https://www.youtube.com/watch?v=I7CT8Ox_Gcg</w:t>
        </w:r>
      </w:hyperlink>
    </w:p>
    <w:p w:rsidR="00C01107" w:rsidRPr="006D6B36" w:rsidRDefault="00C01107">
      <w:pPr>
        <w:rPr>
          <w:b/>
        </w:rPr>
      </w:pPr>
      <w:r w:rsidRPr="006D6B36">
        <w:rPr>
          <w:b/>
        </w:rPr>
        <w:t xml:space="preserve">Research the following </w:t>
      </w:r>
      <w:r w:rsidR="00D61B39" w:rsidRPr="006D6B36">
        <w:rPr>
          <w:b/>
        </w:rPr>
        <w:t>businesses and</w:t>
      </w:r>
      <w:r w:rsidRPr="006D6B36">
        <w:rPr>
          <w:b/>
        </w:rPr>
        <w:t xml:space="preserve"> produce a detailed SWOT analysis for each</w:t>
      </w:r>
      <w:r w:rsidR="00D61B39" w:rsidRPr="006D6B36">
        <w:rPr>
          <w:b/>
        </w:rPr>
        <w:t>. Start by looking at the company</w:t>
      </w:r>
      <w:r w:rsidRPr="006D6B36">
        <w:rPr>
          <w:b/>
        </w:rPr>
        <w:t xml:space="preserve"> websites and then </w:t>
      </w:r>
      <w:r w:rsidR="009A2CA0" w:rsidRPr="006D6B36">
        <w:rPr>
          <w:b/>
        </w:rPr>
        <w:t xml:space="preserve">current news </w:t>
      </w:r>
      <w:r w:rsidR="00684860" w:rsidRPr="006D6B36">
        <w:rPr>
          <w:b/>
        </w:rPr>
        <w:t>articles</w:t>
      </w:r>
      <w:r w:rsidR="00D61B39" w:rsidRPr="006D6B36">
        <w:rPr>
          <w:b/>
        </w:rPr>
        <w:t xml:space="preserve"> to gather information.</w:t>
      </w:r>
      <w:r w:rsidR="009A2CA0" w:rsidRPr="006D6B36">
        <w:rPr>
          <w:b/>
        </w:rPr>
        <w:t xml:space="preserve"> </w:t>
      </w:r>
      <w:r w:rsidRPr="006D6B36">
        <w:rPr>
          <w:b/>
        </w:rPr>
        <w:t xml:space="preserve"> </w:t>
      </w:r>
    </w:p>
    <w:p w:rsidR="00C01107" w:rsidRPr="006D6B36" w:rsidRDefault="00C01107" w:rsidP="00684860">
      <w:pPr>
        <w:pStyle w:val="ListParagraph"/>
        <w:numPr>
          <w:ilvl w:val="0"/>
          <w:numId w:val="2"/>
        </w:numPr>
        <w:rPr>
          <w:rFonts w:asciiTheme="minorHAnsi" w:hAnsiTheme="minorHAnsi"/>
          <w:b/>
        </w:rPr>
      </w:pPr>
      <w:r w:rsidRPr="006D6B36">
        <w:rPr>
          <w:rFonts w:asciiTheme="minorHAnsi" w:hAnsiTheme="minorHAnsi"/>
          <w:b/>
        </w:rPr>
        <w:t>Amazon</w:t>
      </w:r>
    </w:p>
    <w:p w:rsidR="00C01107" w:rsidRPr="006D6B36" w:rsidRDefault="00C01107" w:rsidP="00684860">
      <w:pPr>
        <w:pStyle w:val="ListParagraph"/>
        <w:numPr>
          <w:ilvl w:val="0"/>
          <w:numId w:val="2"/>
        </w:numPr>
        <w:rPr>
          <w:rFonts w:asciiTheme="minorHAnsi" w:hAnsiTheme="minorHAnsi"/>
          <w:b/>
        </w:rPr>
      </w:pPr>
      <w:r w:rsidRPr="006D6B36">
        <w:rPr>
          <w:rFonts w:asciiTheme="minorHAnsi" w:hAnsiTheme="minorHAnsi"/>
          <w:b/>
        </w:rPr>
        <w:t xml:space="preserve">Marks and </w:t>
      </w:r>
      <w:r w:rsidR="00D61B39" w:rsidRPr="006D6B36">
        <w:rPr>
          <w:rFonts w:asciiTheme="minorHAnsi" w:hAnsiTheme="minorHAnsi"/>
          <w:b/>
        </w:rPr>
        <w:t>Spencer</w:t>
      </w:r>
    </w:p>
    <w:p w:rsidR="00DA5F59" w:rsidRPr="006D6B36" w:rsidRDefault="00DA5F59" w:rsidP="00684860">
      <w:pPr>
        <w:pStyle w:val="ListParagraph"/>
        <w:numPr>
          <w:ilvl w:val="0"/>
          <w:numId w:val="2"/>
        </w:numPr>
        <w:rPr>
          <w:rFonts w:asciiTheme="minorHAnsi" w:hAnsiTheme="minorHAnsi"/>
          <w:b/>
        </w:rPr>
      </w:pPr>
      <w:r w:rsidRPr="006D6B36">
        <w:rPr>
          <w:rFonts w:asciiTheme="minorHAnsi" w:hAnsiTheme="minorHAnsi"/>
          <w:b/>
        </w:rPr>
        <w:t>Costa Coffee</w:t>
      </w:r>
    </w:p>
    <w:p w:rsidR="0081035B" w:rsidRPr="006D6B36" w:rsidRDefault="0081035B" w:rsidP="00684860">
      <w:pPr>
        <w:pStyle w:val="ListParagraph"/>
        <w:numPr>
          <w:ilvl w:val="0"/>
          <w:numId w:val="2"/>
        </w:numPr>
        <w:rPr>
          <w:rFonts w:asciiTheme="minorHAnsi" w:hAnsiTheme="minorHAnsi"/>
          <w:b/>
        </w:rPr>
      </w:pPr>
      <w:r w:rsidRPr="006D6B36">
        <w:rPr>
          <w:rFonts w:asciiTheme="minorHAnsi" w:hAnsiTheme="minorHAnsi"/>
          <w:b/>
        </w:rPr>
        <w:t xml:space="preserve">A business of your own choice </w:t>
      </w:r>
    </w:p>
    <w:p w:rsidR="00684860" w:rsidRPr="006D6B36" w:rsidRDefault="00684860" w:rsidP="00684860">
      <w:pPr>
        <w:pStyle w:val="ListParagraph"/>
        <w:rPr>
          <w:b/>
        </w:rPr>
      </w:pPr>
    </w:p>
    <w:p w:rsidR="009A2CA0" w:rsidRPr="006D6B36" w:rsidRDefault="009A2CA0">
      <w:pPr>
        <w:rPr>
          <w:b/>
        </w:rPr>
      </w:pPr>
      <w:r w:rsidRPr="006D6B36">
        <w:rPr>
          <w:b/>
        </w:rPr>
        <w:t>Use the following template to record your findings</w:t>
      </w:r>
      <w:r w:rsidR="00D61B39" w:rsidRPr="006D6B36">
        <w:rPr>
          <w:b/>
        </w:rPr>
        <w:t>. You will need to produce a separate SWOT analysis for each business</w:t>
      </w:r>
    </w:p>
    <w:tbl>
      <w:tblPr>
        <w:tblStyle w:val="TableGrid"/>
        <w:tblW w:w="0" w:type="auto"/>
        <w:tblLook w:val="04A0" w:firstRow="1" w:lastRow="0" w:firstColumn="1" w:lastColumn="0" w:noHBand="0" w:noVBand="1"/>
      </w:tblPr>
      <w:tblGrid>
        <w:gridCol w:w="2310"/>
        <w:gridCol w:w="2310"/>
        <w:gridCol w:w="2311"/>
      </w:tblGrid>
      <w:tr w:rsidR="009A2CA0" w:rsidTr="009A2CA0">
        <w:tc>
          <w:tcPr>
            <w:tcW w:w="2310" w:type="dxa"/>
            <w:tcBorders>
              <w:top w:val="nil"/>
              <w:left w:val="nil"/>
              <w:bottom w:val="nil"/>
            </w:tcBorders>
          </w:tcPr>
          <w:p w:rsidR="009A2CA0" w:rsidRPr="00010CA0" w:rsidRDefault="009A2CA0">
            <w:pPr>
              <w:rPr>
                <w:sz w:val="10"/>
              </w:rPr>
            </w:pPr>
          </w:p>
        </w:tc>
        <w:tc>
          <w:tcPr>
            <w:tcW w:w="2310" w:type="dxa"/>
            <w:shd w:val="clear" w:color="auto" w:fill="D9D9D9" w:themeFill="background1" w:themeFillShade="D9"/>
          </w:tcPr>
          <w:p w:rsidR="009A2CA0" w:rsidRPr="009A2CA0" w:rsidRDefault="009A2CA0">
            <w:pPr>
              <w:rPr>
                <w:b/>
                <w:sz w:val="24"/>
              </w:rPr>
            </w:pPr>
            <w:r w:rsidRPr="009A2CA0">
              <w:rPr>
                <w:b/>
                <w:sz w:val="24"/>
              </w:rPr>
              <w:t>Strengths</w:t>
            </w:r>
          </w:p>
        </w:tc>
        <w:tc>
          <w:tcPr>
            <w:tcW w:w="2311" w:type="dxa"/>
            <w:shd w:val="clear" w:color="auto" w:fill="D9D9D9" w:themeFill="background1" w:themeFillShade="D9"/>
          </w:tcPr>
          <w:p w:rsidR="009A2CA0" w:rsidRPr="009A2CA0" w:rsidRDefault="009A2CA0">
            <w:pPr>
              <w:rPr>
                <w:b/>
                <w:sz w:val="24"/>
              </w:rPr>
            </w:pPr>
            <w:r w:rsidRPr="009A2CA0">
              <w:rPr>
                <w:b/>
                <w:sz w:val="24"/>
              </w:rPr>
              <w:t>Weaknesses</w:t>
            </w:r>
          </w:p>
        </w:tc>
      </w:tr>
      <w:tr w:rsidR="009A2CA0" w:rsidTr="009A2CA0">
        <w:tc>
          <w:tcPr>
            <w:tcW w:w="2310" w:type="dxa"/>
            <w:tcBorders>
              <w:top w:val="nil"/>
              <w:left w:val="nil"/>
              <w:bottom w:val="nil"/>
            </w:tcBorders>
          </w:tcPr>
          <w:p w:rsidR="009A2CA0" w:rsidRDefault="009A2CA0"/>
          <w:p w:rsidR="009A2CA0" w:rsidRDefault="009A2CA0"/>
          <w:p w:rsidR="009A2CA0" w:rsidRDefault="009A2CA0">
            <w:r>
              <w:t xml:space="preserve">                           Internal                           </w:t>
            </w:r>
          </w:p>
          <w:p w:rsidR="009A2CA0" w:rsidRDefault="009A2CA0">
            <w:r>
              <w:t xml:space="preserve">                             factors</w:t>
            </w:r>
          </w:p>
        </w:tc>
        <w:tc>
          <w:tcPr>
            <w:tcW w:w="2310" w:type="dxa"/>
          </w:tcPr>
          <w:p w:rsidR="009A2CA0" w:rsidRDefault="009A2CA0"/>
          <w:p w:rsidR="009A2CA0" w:rsidRDefault="009A2CA0"/>
          <w:p w:rsidR="009A2CA0" w:rsidRDefault="009A2CA0"/>
          <w:p w:rsidR="009A2CA0" w:rsidRDefault="009A2CA0"/>
          <w:p w:rsidR="009A2CA0" w:rsidRDefault="009A2CA0"/>
        </w:tc>
        <w:tc>
          <w:tcPr>
            <w:tcW w:w="2311" w:type="dxa"/>
          </w:tcPr>
          <w:p w:rsidR="009A2CA0" w:rsidRDefault="009A2CA0"/>
          <w:p w:rsidR="009A2CA0" w:rsidRDefault="009A2CA0"/>
          <w:p w:rsidR="009A2CA0" w:rsidRDefault="009A2CA0"/>
          <w:p w:rsidR="009A2CA0" w:rsidRDefault="009A2CA0"/>
        </w:tc>
      </w:tr>
      <w:tr w:rsidR="009A2CA0" w:rsidTr="009A2CA0">
        <w:tc>
          <w:tcPr>
            <w:tcW w:w="2310" w:type="dxa"/>
            <w:tcBorders>
              <w:top w:val="nil"/>
              <w:left w:val="nil"/>
              <w:bottom w:val="nil"/>
            </w:tcBorders>
          </w:tcPr>
          <w:p w:rsidR="009A2CA0" w:rsidRDefault="009A2CA0"/>
        </w:tc>
        <w:tc>
          <w:tcPr>
            <w:tcW w:w="2310" w:type="dxa"/>
            <w:shd w:val="clear" w:color="auto" w:fill="D9D9D9" w:themeFill="background1" w:themeFillShade="D9"/>
          </w:tcPr>
          <w:p w:rsidR="009A2CA0" w:rsidRPr="009A2CA0" w:rsidRDefault="009A2CA0">
            <w:pPr>
              <w:rPr>
                <w:b/>
                <w:sz w:val="24"/>
              </w:rPr>
            </w:pPr>
            <w:r w:rsidRPr="009A2CA0">
              <w:rPr>
                <w:b/>
                <w:sz w:val="24"/>
              </w:rPr>
              <w:t>Opportunities</w:t>
            </w:r>
          </w:p>
        </w:tc>
        <w:tc>
          <w:tcPr>
            <w:tcW w:w="2311" w:type="dxa"/>
            <w:shd w:val="clear" w:color="auto" w:fill="D9D9D9" w:themeFill="background1" w:themeFillShade="D9"/>
          </w:tcPr>
          <w:p w:rsidR="009A2CA0" w:rsidRPr="009A2CA0" w:rsidRDefault="009A2CA0">
            <w:pPr>
              <w:rPr>
                <w:b/>
                <w:sz w:val="24"/>
              </w:rPr>
            </w:pPr>
            <w:r w:rsidRPr="009A2CA0">
              <w:rPr>
                <w:b/>
                <w:sz w:val="24"/>
              </w:rPr>
              <w:t xml:space="preserve">Threats </w:t>
            </w:r>
          </w:p>
        </w:tc>
      </w:tr>
      <w:tr w:rsidR="009A2CA0" w:rsidTr="009A2CA0">
        <w:tc>
          <w:tcPr>
            <w:tcW w:w="2310" w:type="dxa"/>
            <w:tcBorders>
              <w:top w:val="nil"/>
              <w:left w:val="nil"/>
              <w:bottom w:val="nil"/>
            </w:tcBorders>
          </w:tcPr>
          <w:p w:rsidR="009A2CA0" w:rsidRDefault="009A2CA0"/>
          <w:p w:rsidR="009A2CA0" w:rsidRDefault="009A2CA0"/>
          <w:p w:rsidR="009A2CA0" w:rsidRDefault="009A2CA0">
            <w:r>
              <w:t xml:space="preserve">                          External   </w:t>
            </w:r>
          </w:p>
          <w:p w:rsidR="009A2CA0" w:rsidRDefault="009A2CA0">
            <w:r>
              <w:t xml:space="preserve">                             factors</w:t>
            </w:r>
          </w:p>
        </w:tc>
        <w:tc>
          <w:tcPr>
            <w:tcW w:w="2310" w:type="dxa"/>
            <w:tcBorders>
              <w:bottom w:val="single" w:sz="4" w:space="0" w:color="auto"/>
            </w:tcBorders>
          </w:tcPr>
          <w:p w:rsidR="009A2CA0" w:rsidRDefault="009A2CA0"/>
        </w:tc>
        <w:tc>
          <w:tcPr>
            <w:tcW w:w="2311" w:type="dxa"/>
            <w:tcBorders>
              <w:bottom w:val="single" w:sz="4" w:space="0" w:color="auto"/>
            </w:tcBorders>
          </w:tcPr>
          <w:p w:rsidR="009A2CA0" w:rsidRDefault="009A2CA0"/>
          <w:p w:rsidR="009A2CA0" w:rsidRDefault="009A2CA0"/>
          <w:p w:rsidR="009A2CA0" w:rsidRDefault="009A2CA0"/>
          <w:p w:rsidR="009A2CA0" w:rsidRDefault="009A2CA0"/>
          <w:p w:rsidR="009A2CA0" w:rsidRDefault="009A2CA0"/>
        </w:tc>
      </w:tr>
      <w:tr w:rsidR="009A2CA0" w:rsidTr="009A2CA0">
        <w:tc>
          <w:tcPr>
            <w:tcW w:w="2310" w:type="dxa"/>
            <w:tcBorders>
              <w:top w:val="nil"/>
              <w:left w:val="nil"/>
              <w:bottom w:val="nil"/>
              <w:right w:val="nil"/>
            </w:tcBorders>
          </w:tcPr>
          <w:p w:rsidR="009A2CA0" w:rsidRDefault="009A2CA0"/>
        </w:tc>
        <w:tc>
          <w:tcPr>
            <w:tcW w:w="2310" w:type="dxa"/>
            <w:tcBorders>
              <w:left w:val="nil"/>
              <w:bottom w:val="nil"/>
              <w:right w:val="nil"/>
            </w:tcBorders>
          </w:tcPr>
          <w:p w:rsidR="009A2CA0" w:rsidRDefault="009A2CA0" w:rsidP="009A2CA0">
            <w:pPr>
              <w:jc w:val="center"/>
            </w:pPr>
            <w:r>
              <w:t>Positive factors</w:t>
            </w:r>
          </w:p>
        </w:tc>
        <w:tc>
          <w:tcPr>
            <w:tcW w:w="2311" w:type="dxa"/>
            <w:tcBorders>
              <w:left w:val="nil"/>
              <w:bottom w:val="nil"/>
            </w:tcBorders>
          </w:tcPr>
          <w:p w:rsidR="009A2CA0" w:rsidRDefault="009A2CA0" w:rsidP="009A2CA0">
            <w:pPr>
              <w:jc w:val="center"/>
            </w:pPr>
            <w:r>
              <w:t>Negative factors</w:t>
            </w:r>
          </w:p>
        </w:tc>
      </w:tr>
    </w:tbl>
    <w:p w:rsidR="009A2CA0" w:rsidRPr="006D6B36" w:rsidRDefault="00F83B58">
      <w:pPr>
        <w:rPr>
          <w:b/>
        </w:rPr>
      </w:pPr>
      <w:r>
        <w:rPr>
          <w:b/>
        </w:rPr>
        <w:lastRenderedPageBreak/>
        <w:t>Task 3</w:t>
      </w:r>
    </w:p>
    <w:p w:rsidR="00D61B39" w:rsidRPr="006D6B36" w:rsidRDefault="00327FE6" w:rsidP="00327FE6">
      <w:pPr>
        <w:pStyle w:val="ListParagraph"/>
        <w:numPr>
          <w:ilvl w:val="0"/>
          <w:numId w:val="5"/>
        </w:numPr>
        <w:rPr>
          <w:rFonts w:asciiTheme="minorHAnsi" w:hAnsiTheme="minorHAnsi"/>
          <w:b/>
          <w:sz w:val="22"/>
        </w:rPr>
      </w:pPr>
      <w:r w:rsidRPr="006D6B36">
        <w:rPr>
          <w:rFonts w:asciiTheme="minorHAnsi" w:hAnsiTheme="minorHAnsi"/>
          <w:b/>
          <w:sz w:val="22"/>
        </w:rPr>
        <w:t xml:space="preserve">Read the article </w:t>
      </w:r>
      <w:r w:rsidRPr="006D6B36">
        <w:rPr>
          <w:rFonts w:asciiTheme="minorHAnsi" w:hAnsiTheme="minorHAnsi"/>
          <w:b/>
          <w:i/>
          <w:sz w:val="22"/>
        </w:rPr>
        <w:t>Apocalypse now for Britain’s retailers as low wages and the web cause ruin</w:t>
      </w:r>
      <w:r w:rsidR="0064202F">
        <w:rPr>
          <w:rFonts w:asciiTheme="minorHAnsi" w:hAnsiTheme="minorHAnsi"/>
          <w:b/>
          <w:i/>
          <w:sz w:val="22"/>
        </w:rPr>
        <w:t xml:space="preserve"> </w:t>
      </w:r>
      <w:hyperlink r:id="rId9" w:history="1">
        <w:r w:rsidR="0064202F" w:rsidRPr="0064202F">
          <w:rPr>
            <w:rStyle w:val="Hyperlink"/>
            <w:rFonts w:asciiTheme="minorHAnsi" w:hAnsiTheme="minorHAnsi"/>
            <w:b/>
            <w:i/>
            <w:sz w:val="22"/>
          </w:rPr>
          <w:t>Resources\High street changing trends.docx</w:t>
        </w:r>
      </w:hyperlink>
    </w:p>
    <w:p w:rsidR="00DF62D6" w:rsidRPr="006D6B36" w:rsidRDefault="00DF62D6" w:rsidP="00DF62D6">
      <w:pPr>
        <w:pStyle w:val="ListParagraph"/>
        <w:rPr>
          <w:rFonts w:asciiTheme="minorHAnsi" w:hAnsiTheme="minorHAnsi"/>
          <w:b/>
          <w:sz w:val="22"/>
        </w:rPr>
      </w:pPr>
    </w:p>
    <w:p w:rsidR="00327FE6" w:rsidRPr="006D6B36" w:rsidRDefault="0081035B" w:rsidP="00D61B39">
      <w:pPr>
        <w:pStyle w:val="ListParagraph"/>
        <w:numPr>
          <w:ilvl w:val="0"/>
          <w:numId w:val="5"/>
        </w:numPr>
        <w:rPr>
          <w:rFonts w:asciiTheme="minorHAnsi" w:hAnsiTheme="minorHAnsi"/>
          <w:b/>
          <w:sz w:val="22"/>
        </w:rPr>
      </w:pPr>
      <w:r w:rsidRPr="006D6B36">
        <w:rPr>
          <w:rFonts w:asciiTheme="minorHAnsi" w:hAnsiTheme="minorHAnsi"/>
          <w:b/>
          <w:sz w:val="22"/>
        </w:rPr>
        <w:t>Using the article, answer the following questions. (Your answers should be written in paragraphs explaining reasons in full)</w:t>
      </w:r>
      <w:r w:rsidR="00327FE6" w:rsidRPr="006D6B36">
        <w:rPr>
          <w:rFonts w:asciiTheme="minorHAnsi" w:hAnsiTheme="minorHAnsi"/>
          <w:b/>
          <w:sz w:val="22"/>
        </w:rPr>
        <w:t>:</w:t>
      </w:r>
    </w:p>
    <w:p w:rsidR="00327FE6" w:rsidRPr="00327FE6" w:rsidRDefault="00327FE6" w:rsidP="00327FE6">
      <w:pPr>
        <w:pStyle w:val="ListParagraph"/>
        <w:rPr>
          <w:rFonts w:asciiTheme="minorHAnsi" w:hAnsiTheme="minorHAnsi"/>
          <w:sz w:val="22"/>
        </w:rPr>
      </w:pPr>
    </w:p>
    <w:p w:rsidR="00F66C09" w:rsidRPr="0081035B" w:rsidRDefault="0081035B" w:rsidP="0081035B">
      <w:pPr>
        <w:pStyle w:val="ListParagraph"/>
        <w:numPr>
          <w:ilvl w:val="0"/>
          <w:numId w:val="6"/>
        </w:numPr>
        <w:rPr>
          <w:rFonts w:asciiTheme="minorHAnsi" w:hAnsiTheme="minorHAnsi"/>
          <w:sz w:val="22"/>
        </w:rPr>
      </w:pPr>
      <w:r>
        <w:rPr>
          <w:rFonts w:asciiTheme="minorHAnsi" w:hAnsiTheme="minorHAnsi"/>
          <w:sz w:val="22"/>
        </w:rPr>
        <w:t>Explain the terms ‘</w:t>
      </w:r>
      <w:r w:rsidR="00F66C09" w:rsidRPr="0081035B">
        <w:rPr>
          <w:rFonts w:asciiTheme="minorHAnsi" w:hAnsiTheme="minorHAnsi"/>
          <w:sz w:val="22"/>
        </w:rPr>
        <w:t>declining real pay</w:t>
      </w:r>
      <w:r>
        <w:rPr>
          <w:rFonts w:asciiTheme="minorHAnsi" w:hAnsiTheme="minorHAnsi"/>
          <w:sz w:val="22"/>
        </w:rPr>
        <w:t>’</w:t>
      </w:r>
      <w:r w:rsidR="00F66C09" w:rsidRPr="0081035B">
        <w:rPr>
          <w:rFonts w:asciiTheme="minorHAnsi" w:hAnsiTheme="minorHAnsi"/>
          <w:sz w:val="22"/>
        </w:rPr>
        <w:t xml:space="preserve"> and </w:t>
      </w:r>
      <w:r>
        <w:rPr>
          <w:rFonts w:asciiTheme="minorHAnsi" w:hAnsiTheme="minorHAnsi"/>
          <w:sz w:val="22"/>
        </w:rPr>
        <w:t>‘</w:t>
      </w:r>
      <w:r w:rsidR="00F66C09" w:rsidRPr="0081035B">
        <w:rPr>
          <w:rFonts w:asciiTheme="minorHAnsi" w:hAnsiTheme="minorHAnsi"/>
          <w:sz w:val="22"/>
        </w:rPr>
        <w:t>debt problems</w:t>
      </w:r>
      <w:r>
        <w:rPr>
          <w:rFonts w:asciiTheme="minorHAnsi" w:hAnsiTheme="minorHAnsi"/>
          <w:sz w:val="22"/>
        </w:rPr>
        <w:t xml:space="preserve">’ </w:t>
      </w:r>
    </w:p>
    <w:p w:rsidR="00F66C09" w:rsidRDefault="0081035B" w:rsidP="00F66C09">
      <w:pPr>
        <w:pStyle w:val="ListParagraph"/>
        <w:numPr>
          <w:ilvl w:val="0"/>
          <w:numId w:val="6"/>
        </w:numPr>
        <w:rPr>
          <w:rFonts w:asciiTheme="minorHAnsi" w:hAnsiTheme="minorHAnsi"/>
          <w:sz w:val="22"/>
        </w:rPr>
      </w:pPr>
      <w:r>
        <w:rPr>
          <w:rFonts w:asciiTheme="minorHAnsi" w:hAnsiTheme="minorHAnsi"/>
          <w:sz w:val="22"/>
        </w:rPr>
        <w:t xml:space="preserve">Explain the reasons why </w:t>
      </w:r>
      <w:proofErr w:type="gramStart"/>
      <w:r w:rsidR="00F66C09">
        <w:rPr>
          <w:rFonts w:asciiTheme="minorHAnsi" w:hAnsiTheme="minorHAnsi"/>
          <w:sz w:val="22"/>
        </w:rPr>
        <w:t>consumer shopping</w:t>
      </w:r>
      <w:proofErr w:type="gramEnd"/>
      <w:r w:rsidR="00F66C09">
        <w:rPr>
          <w:rFonts w:asciiTheme="minorHAnsi" w:hAnsiTheme="minorHAnsi"/>
          <w:sz w:val="22"/>
        </w:rPr>
        <w:t xml:space="preserve"> patterns</w:t>
      </w:r>
      <w:r>
        <w:rPr>
          <w:rFonts w:asciiTheme="minorHAnsi" w:hAnsiTheme="minorHAnsi"/>
          <w:sz w:val="22"/>
        </w:rPr>
        <w:t xml:space="preserve"> have</w:t>
      </w:r>
      <w:r w:rsidR="00F66C09">
        <w:rPr>
          <w:rFonts w:asciiTheme="minorHAnsi" w:hAnsiTheme="minorHAnsi"/>
          <w:sz w:val="22"/>
        </w:rPr>
        <w:t xml:space="preserve"> changed?</w:t>
      </w:r>
    </w:p>
    <w:p w:rsidR="00F66C09" w:rsidRDefault="0081035B" w:rsidP="00F66C09">
      <w:pPr>
        <w:pStyle w:val="ListParagraph"/>
        <w:numPr>
          <w:ilvl w:val="0"/>
          <w:numId w:val="6"/>
        </w:numPr>
        <w:rPr>
          <w:rFonts w:asciiTheme="minorHAnsi" w:hAnsiTheme="minorHAnsi"/>
          <w:sz w:val="22"/>
        </w:rPr>
      </w:pPr>
      <w:r>
        <w:rPr>
          <w:rFonts w:asciiTheme="minorHAnsi" w:hAnsiTheme="minorHAnsi"/>
          <w:sz w:val="22"/>
        </w:rPr>
        <w:t>Explain the challen</w:t>
      </w:r>
      <w:r w:rsidR="00F66C09">
        <w:rPr>
          <w:rFonts w:asciiTheme="minorHAnsi" w:hAnsiTheme="minorHAnsi"/>
          <w:sz w:val="22"/>
        </w:rPr>
        <w:t>ges</w:t>
      </w:r>
      <w:r>
        <w:rPr>
          <w:rFonts w:asciiTheme="minorHAnsi" w:hAnsiTheme="minorHAnsi"/>
          <w:sz w:val="22"/>
        </w:rPr>
        <w:t xml:space="preserve"> facing high street re</w:t>
      </w:r>
      <w:r w:rsidR="00F66C09">
        <w:rPr>
          <w:rFonts w:asciiTheme="minorHAnsi" w:hAnsiTheme="minorHAnsi"/>
          <w:sz w:val="22"/>
        </w:rPr>
        <w:t>tailers</w:t>
      </w:r>
    </w:p>
    <w:p w:rsidR="00F66C09" w:rsidRDefault="00F66C09" w:rsidP="00F66C09">
      <w:pPr>
        <w:pStyle w:val="ListParagraph"/>
        <w:numPr>
          <w:ilvl w:val="0"/>
          <w:numId w:val="6"/>
        </w:numPr>
        <w:rPr>
          <w:rFonts w:asciiTheme="minorHAnsi" w:hAnsiTheme="minorHAnsi"/>
          <w:sz w:val="22"/>
        </w:rPr>
      </w:pPr>
      <w:r>
        <w:rPr>
          <w:rFonts w:asciiTheme="minorHAnsi" w:hAnsiTheme="minorHAnsi"/>
          <w:sz w:val="22"/>
        </w:rPr>
        <w:t xml:space="preserve">How have </w:t>
      </w:r>
      <w:r w:rsidRPr="00F66C09">
        <w:rPr>
          <w:rFonts w:asciiTheme="minorHAnsi" w:hAnsiTheme="minorHAnsi"/>
          <w:sz w:val="22"/>
        </w:rPr>
        <w:t xml:space="preserve">British </w:t>
      </w:r>
      <w:proofErr w:type="gramStart"/>
      <w:r w:rsidRPr="00F66C09">
        <w:rPr>
          <w:rFonts w:asciiTheme="minorHAnsi" w:hAnsiTheme="minorHAnsi"/>
          <w:sz w:val="22"/>
        </w:rPr>
        <w:t>landlords</w:t>
      </w:r>
      <w:proofErr w:type="gramEnd"/>
      <w:r w:rsidRPr="00F66C09">
        <w:rPr>
          <w:rFonts w:asciiTheme="minorHAnsi" w:hAnsiTheme="minorHAnsi"/>
          <w:sz w:val="22"/>
        </w:rPr>
        <w:t xml:space="preserve"> and retailers </w:t>
      </w:r>
      <w:r>
        <w:rPr>
          <w:rFonts w:asciiTheme="minorHAnsi" w:hAnsiTheme="minorHAnsi"/>
          <w:sz w:val="22"/>
        </w:rPr>
        <w:t xml:space="preserve">changed to </w:t>
      </w:r>
      <w:r w:rsidRPr="00F66C09">
        <w:rPr>
          <w:rFonts w:asciiTheme="minorHAnsi" w:hAnsiTheme="minorHAnsi"/>
          <w:sz w:val="22"/>
        </w:rPr>
        <w:t>adapt</w:t>
      </w:r>
      <w:r>
        <w:rPr>
          <w:rFonts w:asciiTheme="minorHAnsi" w:hAnsiTheme="minorHAnsi"/>
          <w:sz w:val="22"/>
        </w:rPr>
        <w:t xml:space="preserve"> to these trends?</w:t>
      </w:r>
    </w:p>
    <w:p w:rsidR="00F66C09" w:rsidRDefault="00F66C09" w:rsidP="006D6B36">
      <w:pPr>
        <w:pStyle w:val="ListParagraph"/>
        <w:numPr>
          <w:ilvl w:val="0"/>
          <w:numId w:val="6"/>
        </w:numPr>
        <w:rPr>
          <w:rFonts w:asciiTheme="minorHAnsi" w:hAnsiTheme="minorHAnsi"/>
          <w:sz w:val="22"/>
        </w:rPr>
      </w:pPr>
      <w:r>
        <w:rPr>
          <w:rFonts w:asciiTheme="minorHAnsi" w:hAnsiTheme="minorHAnsi"/>
          <w:sz w:val="22"/>
        </w:rPr>
        <w:t xml:space="preserve">What types of new </w:t>
      </w:r>
      <w:r w:rsidR="0081035B">
        <w:rPr>
          <w:rFonts w:asciiTheme="minorHAnsi" w:hAnsiTheme="minorHAnsi"/>
          <w:sz w:val="22"/>
        </w:rPr>
        <w:t>retailers</w:t>
      </w:r>
      <w:r>
        <w:rPr>
          <w:rFonts w:asciiTheme="minorHAnsi" w:hAnsiTheme="minorHAnsi"/>
          <w:sz w:val="22"/>
        </w:rPr>
        <w:t xml:space="preserve"> are </w:t>
      </w:r>
      <w:r w:rsidR="0081035B">
        <w:rPr>
          <w:rFonts w:asciiTheme="minorHAnsi" w:hAnsiTheme="minorHAnsi"/>
          <w:sz w:val="22"/>
        </w:rPr>
        <w:t>emerging</w:t>
      </w:r>
      <w:r>
        <w:rPr>
          <w:rFonts w:asciiTheme="minorHAnsi" w:hAnsiTheme="minorHAnsi"/>
          <w:sz w:val="22"/>
        </w:rPr>
        <w:t>? Do you</w:t>
      </w:r>
      <w:r w:rsidR="00BB6C69">
        <w:rPr>
          <w:rFonts w:asciiTheme="minorHAnsi" w:hAnsiTheme="minorHAnsi"/>
          <w:sz w:val="22"/>
        </w:rPr>
        <w:t xml:space="preserve"> think they will be successful?</w:t>
      </w:r>
    </w:p>
    <w:p w:rsidR="0064202F" w:rsidRDefault="0064202F" w:rsidP="006D6B36">
      <w:pPr>
        <w:pStyle w:val="ListParagraph"/>
        <w:numPr>
          <w:ilvl w:val="0"/>
          <w:numId w:val="6"/>
        </w:numPr>
        <w:rPr>
          <w:rFonts w:asciiTheme="minorHAnsi" w:hAnsiTheme="minorHAnsi"/>
          <w:sz w:val="22"/>
        </w:rPr>
      </w:pPr>
      <w:r>
        <w:rPr>
          <w:rFonts w:asciiTheme="minorHAnsi" w:hAnsiTheme="minorHAnsi"/>
          <w:sz w:val="22"/>
        </w:rPr>
        <w:t>How have recent events caused by the Coronavirus pandemic i</w:t>
      </w:r>
      <w:r w:rsidR="00BB6C69">
        <w:rPr>
          <w:rFonts w:asciiTheme="minorHAnsi" w:hAnsiTheme="minorHAnsi"/>
          <w:sz w:val="22"/>
        </w:rPr>
        <w:t>mpacted retailing?</w:t>
      </w:r>
    </w:p>
    <w:p w:rsidR="006D6B36" w:rsidRPr="006D6B36" w:rsidRDefault="006D6B36" w:rsidP="006D6B36">
      <w:pPr>
        <w:pStyle w:val="ListParagraph"/>
        <w:ind w:left="1080"/>
        <w:rPr>
          <w:rFonts w:asciiTheme="minorHAnsi" w:hAnsiTheme="minorHAnsi"/>
          <w:sz w:val="22"/>
        </w:rPr>
      </w:pPr>
    </w:p>
    <w:p w:rsidR="000F4041" w:rsidRPr="000F4041" w:rsidRDefault="00DF62D6" w:rsidP="000F4041">
      <w:pPr>
        <w:rPr>
          <w:b/>
          <w:sz w:val="24"/>
          <w:szCs w:val="24"/>
        </w:rPr>
      </w:pPr>
      <w:proofErr w:type="gramStart"/>
      <w:r w:rsidRPr="006D6B36">
        <w:rPr>
          <w:b/>
          <w:sz w:val="24"/>
          <w:szCs w:val="24"/>
        </w:rPr>
        <w:t xml:space="preserve">Task  </w:t>
      </w:r>
      <w:r w:rsidR="00F83B58">
        <w:rPr>
          <w:b/>
          <w:sz w:val="24"/>
          <w:szCs w:val="24"/>
        </w:rPr>
        <w:t>4</w:t>
      </w:r>
      <w:proofErr w:type="gramEnd"/>
      <w:r w:rsidR="00CB5AAD" w:rsidRPr="006D6B36">
        <w:rPr>
          <w:b/>
          <w:sz w:val="24"/>
          <w:szCs w:val="24"/>
        </w:rPr>
        <w:t xml:space="preserve">  - W</w:t>
      </w:r>
      <w:r w:rsidRPr="006D6B36">
        <w:rPr>
          <w:b/>
          <w:sz w:val="24"/>
          <w:szCs w:val="24"/>
        </w:rPr>
        <w:t>ork through the worksheet on percentages complete sections B and C.</w:t>
      </w:r>
      <w:r w:rsidR="0064202F">
        <w:rPr>
          <w:b/>
          <w:sz w:val="24"/>
          <w:szCs w:val="24"/>
        </w:rPr>
        <w:t xml:space="preserve"> </w:t>
      </w:r>
      <w:hyperlink r:id="rId10" w:history="1">
        <w:r w:rsidR="0064202F" w:rsidRPr="0064202F">
          <w:rPr>
            <w:rStyle w:val="Hyperlink"/>
            <w:b/>
            <w:sz w:val="24"/>
            <w:szCs w:val="24"/>
          </w:rPr>
          <w:t>Resources\Percentage questions.docx</w:t>
        </w:r>
      </w:hyperlink>
    </w:p>
    <w:p w:rsidR="000F4041" w:rsidRDefault="000F4041" w:rsidP="000F4041">
      <w:pPr>
        <w:pStyle w:val="Default"/>
      </w:pPr>
    </w:p>
    <w:p w:rsidR="000F4041" w:rsidRPr="000F4041" w:rsidRDefault="00F83B58" w:rsidP="000F4041">
      <w:pPr>
        <w:pStyle w:val="Default"/>
        <w:rPr>
          <w:b/>
        </w:rPr>
      </w:pPr>
      <w:r>
        <w:rPr>
          <w:b/>
        </w:rPr>
        <w:t>TASK 5</w:t>
      </w:r>
      <w:r w:rsidR="000F4041" w:rsidRPr="000F4041">
        <w:rPr>
          <w:b/>
        </w:rPr>
        <w:t xml:space="preserve">: Read the following articles about Amazon: </w:t>
      </w:r>
    </w:p>
    <w:p w:rsidR="00D526A2" w:rsidRDefault="00F83B58" w:rsidP="000F4041">
      <w:pPr>
        <w:pStyle w:val="Default"/>
        <w:spacing w:after="46"/>
        <w:rPr>
          <w:sz w:val="23"/>
          <w:szCs w:val="23"/>
        </w:rPr>
      </w:pPr>
      <w:hyperlink r:id="rId11" w:anchor="67794f5ec746" w:history="1">
        <w:r w:rsidR="00577207" w:rsidRPr="00B75081">
          <w:rPr>
            <w:rStyle w:val="Hyperlink"/>
            <w:sz w:val="23"/>
            <w:szCs w:val="23"/>
          </w:rPr>
          <w:t>https://www.forbes.com/sites/enriquedans/2019/06/16/amazons-very-bad-choices/#67794f5ec746</w:t>
        </w:r>
      </w:hyperlink>
    </w:p>
    <w:p w:rsidR="00577207" w:rsidRDefault="00F83B58" w:rsidP="000F4041">
      <w:pPr>
        <w:pStyle w:val="Default"/>
        <w:spacing w:after="46"/>
        <w:rPr>
          <w:sz w:val="23"/>
          <w:szCs w:val="23"/>
        </w:rPr>
      </w:pPr>
      <w:hyperlink r:id="rId12" w:history="1">
        <w:r w:rsidR="00577207" w:rsidRPr="00B75081">
          <w:rPr>
            <w:rStyle w:val="Hyperlink"/>
            <w:sz w:val="23"/>
            <w:szCs w:val="23"/>
          </w:rPr>
          <w:t>https://www.bbc.co.uk/news/technology-48536319</w:t>
        </w:r>
      </w:hyperlink>
    </w:p>
    <w:p w:rsidR="00577207" w:rsidRDefault="000F4041" w:rsidP="000F4041">
      <w:pPr>
        <w:pStyle w:val="Default"/>
        <w:spacing w:after="46"/>
        <w:rPr>
          <w:sz w:val="23"/>
          <w:szCs w:val="23"/>
        </w:rPr>
      </w:pPr>
      <w:r>
        <w:rPr>
          <w:sz w:val="23"/>
          <w:szCs w:val="23"/>
        </w:rPr>
        <w:t xml:space="preserve"> </w:t>
      </w:r>
      <w:hyperlink r:id="rId13" w:history="1">
        <w:r w:rsidR="00577207" w:rsidRPr="00B75081">
          <w:rPr>
            <w:rStyle w:val="Hyperlink"/>
            <w:sz w:val="23"/>
            <w:szCs w:val="23"/>
          </w:rPr>
          <w:t>https://www.bloomberg.com/opinion/articles/2019-05-28/amazon-s-slowing-sales-growth-signals-a-supply-shift</w:t>
        </w:r>
      </w:hyperlink>
    </w:p>
    <w:p w:rsidR="00577207" w:rsidRDefault="000F4041" w:rsidP="00577207">
      <w:pPr>
        <w:pStyle w:val="Default"/>
        <w:spacing w:after="46"/>
        <w:rPr>
          <w:sz w:val="23"/>
          <w:szCs w:val="23"/>
        </w:rPr>
      </w:pPr>
      <w:r>
        <w:rPr>
          <w:sz w:val="23"/>
          <w:szCs w:val="23"/>
        </w:rPr>
        <w:t xml:space="preserve"> </w:t>
      </w:r>
      <w:hyperlink r:id="rId14" w:history="1">
        <w:r w:rsidR="00577207" w:rsidRPr="00B75081">
          <w:rPr>
            <w:rStyle w:val="Hyperlink"/>
            <w:sz w:val="23"/>
            <w:szCs w:val="23"/>
          </w:rPr>
          <w:t>https://www.bbc.co.uk/news/technology-48634676</w:t>
        </w:r>
      </w:hyperlink>
    </w:p>
    <w:p w:rsidR="000F4041" w:rsidRDefault="000F4041" w:rsidP="000F4041">
      <w:pPr>
        <w:pStyle w:val="Default"/>
        <w:rPr>
          <w:sz w:val="23"/>
          <w:szCs w:val="23"/>
        </w:rPr>
      </w:pPr>
      <w:r>
        <w:rPr>
          <w:sz w:val="23"/>
          <w:szCs w:val="23"/>
        </w:rPr>
        <w:t xml:space="preserve"> </w:t>
      </w:r>
    </w:p>
    <w:p w:rsidR="000F4041" w:rsidRPr="000F4041" w:rsidRDefault="000F4041" w:rsidP="000F4041">
      <w:pPr>
        <w:pStyle w:val="Default"/>
        <w:rPr>
          <w:sz w:val="22"/>
          <w:szCs w:val="22"/>
        </w:rPr>
      </w:pPr>
    </w:p>
    <w:p w:rsidR="000F4041" w:rsidRPr="000F4041" w:rsidRDefault="000F4041" w:rsidP="000F4041">
      <w:pPr>
        <w:pStyle w:val="Default"/>
        <w:rPr>
          <w:sz w:val="22"/>
          <w:szCs w:val="22"/>
        </w:rPr>
      </w:pPr>
      <w:r w:rsidRPr="000F4041">
        <w:rPr>
          <w:sz w:val="22"/>
          <w:szCs w:val="22"/>
        </w:rPr>
        <w:t xml:space="preserve">Evaluate the strategies that Amazon are planning to use to expand their business, do you think </w:t>
      </w:r>
      <w:r w:rsidR="00577207">
        <w:rPr>
          <w:sz w:val="22"/>
          <w:szCs w:val="22"/>
        </w:rPr>
        <w:t>this will work and justify why?</w:t>
      </w:r>
      <w:r w:rsidR="00313B70">
        <w:rPr>
          <w:sz w:val="22"/>
          <w:szCs w:val="22"/>
        </w:rPr>
        <w:t xml:space="preserve"> </w:t>
      </w:r>
      <w:r w:rsidR="00D15583">
        <w:rPr>
          <w:sz w:val="22"/>
          <w:szCs w:val="22"/>
        </w:rPr>
        <w:t xml:space="preserve">Whilst answering, also </w:t>
      </w:r>
      <w:r w:rsidR="00313B70">
        <w:rPr>
          <w:sz w:val="22"/>
          <w:szCs w:val="22"/>
        </w:rPr>
        <w:t>think about the</w:t>
      </w:r>
      <w:r w:rsidR="00313B70" w:rsidRPr="00D15583">
        <w:rPr>
          <w:b/>
          <w:sz w:val="22"/>
          <w:szCs w:val="22"/>
        </w:rPr>
        <w:t xml:space="preserve"> Ethical</w:t>
      </w:r>
      <w:r w:rsidR="00313B70">
        <w:rPr>
          <w:sz w:val="22"/>
          <w:szCs w:val="22"/>
        </w:rPr>
        <w:t xml:space="preserve"> considerations in relation to how it treats </w:t>
      </w:r>
      <w:r w:rsidR="00D15583">
        <w:rPr>
          <w:sz w:val="22"/>
          <w:szCs w:val="22"/>
        </w:rPr>
        <w:t>its suppliers and customers in some of its strategies.</w:t>
      </w:r>
    </w:p>
    <w:p w:rsidR="000F4041" w:rsidRDefault="000F4041" w:rsidP="006D6B36">
      <w:pPr>
        <w:pStyle w:val="ListParagraph"/>
        <w:ind w:left="0"/>
        <w:rPr>
          <w:rFonts w:asciiTheme="minorHAnsi" w:hAnsiTheme="minorHAnsi"/>
          <w:b/>
        </w:rPr>
      </w:pPr>
    </w:p>
    <w:p w:rsidR="000F4041" w:rsidRDefault="000F4041" w:rsidP="006D6B36">
      <w:pPr>
        <w:pStyle w:val="ListParagraph"/>
        <w:ind w:left="0"/>
        <w:rPr>
          <w:rFonts w:asciiTheme="minorHAnsi" w:hAnsiTheme="minorHAnsi"/>
          <w:b/>
        </w:rPr>
      </w:pPr>
    </w:p>
    <w:p w:rsidR="000F4041" w:rsidRDefault="000F4041" w:rsidP="006D6B36">
      <w:pPr>
        <w:pStyle w:val="ListParagraph"/>
        <w:ind w:left="0"/>
        <w:rPr>
          <w:rFonts w:asciiTheme="minorHAnsi" w:hAnsiTheme="minorHAnsi"/>
          <w:b/>
        </w:rPr>
      </w:pPr>
    </w:p>
    <w:p w:rsidR="006D6B36" w:rsidRDefault="00F83B58" w:rsidP="006D6B36">
      <w:pPr>
        <w:pStyle w:val="ListParagraph"/>
        <w:ind w:left="0"/>
        <w:rPr>
          <w:rFonts w:asciiTheme="minorHAnsi" w:hAnsiTheme="minorHAnsi"/>
          <w:b/>
        </w:rPr>
      </w:pPr>
      <w:r>
        <w:rPr>
          <w:rFonts w:asciiTheme="minorHAnsi" w:hAnsiTheme="minorHAnsi"/>
          <w:b/>
        </w:rPr>
        <w:t>Task 6</w:t>
      </w:r>
      <w:bookmarkStart w:id="0" w:name="_GoBack"/>
      <w:bookmarkEnd w:id="0"/>
      <w:r w:rsidR="00DF62D6" w:rsidRPr="006D6B36">
        <w:rPr>
          <w:rFonts w:asciiTheme="minorHAnsi" w:hAnsiTheme="minorHAnsi"/>
          <w:b/>
        </w:rPr>
        <w:t xml:space="preserve"> </w:t>
      </w:r>
      <w:r w:rsidR="006D6B36" w:rsidRPr="006D6B36">
        <w:rPr>
          <w:rFonts w:asciiTheme="minorHAnsi" w:hAnsiTheme="minorHAnsi"/>
          <w:b/>
        </w:rPr>
        <w:t>–</w:t>
      </w:r>
      <w:r w:rsidR="00DF62D6" w:rsidRPr="006D6B36">
        <w:rPr>
          <w:rFonts w:asciiTheme="minorHAnsi" w:hAnsiTheme="minorHAnsi"/>
          <w:b/>
        </w:rPr>
        <w:t xml:space="preserve"> </w:t>
      </w:r>
      <w:r w:rsidR="006D6B36" w:rsidRPr="006D6B36">
        <w:rPr>
          <w:rFonts w:asciiTheme="minorHAnsi" w:hAnsiTheme="minorHAnsi"/>
          <w:b/>
        </w:rPr>
        <w:t xml:space="preserve">Read the case study on </w:t>
      </w:r>
      <w:proofErr w:type="spellStart"/>
      <w:r w:rsidR="006D6B36" w:rsidRPr="006D6B36">
        <w:rPr>
          <w:rFonts w:asciiTheme="minorHAnsi" w:hAnsiTheme="minorHAnsi"/>
          <w:b/>
        </w:rPr>
        <w:t>Fentimans</w:t>
      </w:r>
      <w:proofErr w:type="spellEnd"/>
      <w:r w:rsidR="006D6B36" w:rsidRPr="006D6B36">
        <w:rPr>
          <w:rFonts w:asciiTheme="minorHAnsi" w:hAnsiTheme="minorHAnsi"/>
          <w:b/>
        </w:rPr>
        <w:t xml:space="preserve"> and answer the following question</w:t>
      </w:r>
    </w:p>
    <w:p w:rsidR="006D6B36" w:rsidRPr="006D6B36" w:rsidRDefault="006D6B36" w:rsidP="006D6B36">
      <w:pPr>
        <w:jc w:val="center"/>
        <w:rPr>
          <w:rFonts w:ascii="Comic Sans MS" w:hAnsi="Comic Sans MS" w:cs="Arial"/>
          <w:b/>
          <w:sz w:val="24"/>
          <w:szCs w:val="19"/>
        </w:rPr>
      </w:pPr>
      <w:proofErr w:type="spellStart"/>
      <w:proofErr w:type="gramStart"/>
      <w:r w:rsidRPr="006D6B36">
        <w:rPr>
          <w:rFonts w:ascii="Comic Sans MS" w:hAnsi="Comic Sans MS" w:cs="Arial"/>
          <w:b/>
          <w:sz w:val="24"/>
          <w:szCs w:val="19"/>
        </w:rPr>
        <w:t>Fentiman’s</w:t>
      </w:r>
      <w:proofErr w:type="spellEnd"/>
      <w:r w:rsidRPr="006D6B36">
        <w:rPr>
          <w:rFonts w:ascii="Comic Sans MS" w:hAnsi="Comic Sans MS" w:cs="Arial"/>
          <w:b/>
          <w:sz w:val="24"/>
          <w:szCs w:val="19"/>
        </w:rPr>
        <w:t xml:space="preserve"> :</w:t>
      </w:r>
      <w:proofErr w:type="gramEnd"/>
      <w:r w:rsidRPr="006D6B36">
        <w:rPr>
          <w:rFonts w:ascii="Comic Sans MS" w:hAnsi="Comic Sans MS" w:cs="Arial"/>
          <w:b/>
          <w:sz w:val="24"/>
          <w:szCs w:val="19"/>
        </w:rPr>
        <w:t xml:space="preserve"> From Financial Collapse to Fizzing Sales</w:t>
      </w:r>
    </w:p>
    <w:p w:rsidR="006D6B36" w:rsidRPr="0014573D" w:rsidRDefault="006D6B36" w:rsidP="006D6B36">
      <w:pPr>
        <w:rPr>
          <w:rFonts w:ascii="Comic Sans MS" w:hAnsi="Comic Sans MS" w:cs="Arial"/>
          <w:sz w:val="19"/>
          <w:szCs w:val="19"/>
        </w:rPr>
      </w:pPr>
      <w:r>
        <w:rPr>
          <w:noProof/>
          <w:sz w:val="19"/>
          <w:szCs w:val="19"/>
          <w:lang w:eastAsia="en-GB"/>
        </w:rPr>
        <w:drawing>
          <wp:anchor distT="0" distB="0" distL="114300" distR="114300" simplePos="0" relativeHeight="251658240" behindDoc="1" locked="0" layoutInCell="1" allowOverlap="1">
            <wp:simplePos x="0" y="0"/>
            <wp:positionH relativeFrom="column">
              <wp:posOffset>6350</wp:posOffset>
            </wp:positionH>
            <wp:positionV relativeFrom="paragraph">
              <wp:posOffset>-3810</wp:posOffset>
            </wp:positionV>
            <wp:extent cx="939800" cy="1369060"/>
            <wp:effectExtent l="0" t="0" r="0" b="2540"/>
            <wp:wrapTight wrapText="bothSides">
              <wp:wrapPolygon edited="0">
                <wp:start x="8319" y="0"/>
                <wp:lineTo x="3503" y="902"/>
                <wp:lineTo x="2189" y="2104"/>
                <wp:lineTo x="2189" y="4809"/>
                <wp:lineTo x="0" y="9618"/>
                <wp:lineTo x="0" y="19837"/>
                <wp:lineTo x="5692" y="21340"/>
                <wp:lineTo x="8757" y="21340"/>
                <wp:lineTo x="12697" y="21340"/>
                <wp:lineTo x="15324" y="21340"/>
                <wp:lineTo x="21016" y="19837"/>
                <wp:lineTo x="21016" y="9618"/>
                <wp:lineTo x="18827" y="4809"/>
                <wp:lineTo x="19265" y="2705"/>
                <wp:lineTo x="17514" y="902"/>
                <wp:lineTo x="13135" y="0"/>
                <wp:lineTo x="8319" y="0"/>
              </wp:wrapPolygon>
            </wp:wrapTight>
            <wp:docPr id="4" name="Picture 4" descr="C:\Users\IAN\Pictures\F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Pictures\Fent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8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73D">
        <w:rPr>
          <w:rFonts w:ascii="Comic Sans MS" w:hAnsi="Comic Sans MS" w:cs="Arial"/>
          <w:sz w:val="19"/>
          <w:szCs w:val="19"/>
        </w:rPr>
        <w:t xml:space="preserve"> While sales of fizzy drinks such as Coke and Pepsi have been falling due to health concerns, a new market has sprung up: soft drinks for adults. One of the market’s earliest movers was </w:t>
      </w:r>
      <w:proofErr w:type="spellStart"/>
      <w:r w:rsidRPr="0014573D">
        <w:rPr>
          <w:rFonts w:ascii="Comic Sans MS" w:hAnsi="Comic Sans MS" w:cs="Arial"/>
          <w:sz w:val="19"/>
          <w:szCs w:val="19"/>
        </w:rPr>
        <w:t>Fentimans</w:t>
      </w:r>
      <w:proofErr w:type="spellEnd"/>
      <w:r w:rsidRPr="0014573D">
        <w:rPr>
          <w:rFonts w:ascii="Comic Sans MS" w:hAnsi="Comic Sans MS" w:cs="Arial"/>
          <w:sz w:val="19"/>
          <w:szCs w:val="19"/>
        </w:rPr>
        <w:t xml:space="preserve">, which can trace its origins back to 1905. ‘We used to make ginger beer in half gallon stone jars, which were known as botanically brewed beverages,’ says Eldon Robson, the company’s owner, whose mother was a </w:t>
      </w:r>
      <w:proofErr w:type="spellStart"/>
      <w:r w:rsidRPr="0014573D">
        <w:rPr>
          <w:rFonts w:ascii="Comic Sans MS" w:hAnsi="Comic Sans MS" w:cs="Arial"/>
          <w:sz w:val="19"/>
          <w:szCs w:val="19"/>
        </w:rPr>
        <w:t>Fentiman</w:t>
      </w:r>
      <w:proofErr w:type="spellEnd"/>
      <w:r w:rsidRPr="0014573D">
        <w:rPr>
          <w:rFonts w:ascii="Comic Sans MS" w:hAnsi="Comic Sans MS" w:cs="Arial"/>
          <w:sz w:val="19"/>
          <w:szCs w:val="19"/>
        </w:rPr>
        <w:t xml:space="preserve">. ‘They had five factories in the north of England at one time, selling all of their stuff door-to-door off the backs of </w:t>
      </w:r>
      <w:proofErr w:type="gramStart"/>
      <w:r w:rsidRPr="0014573D">
        <w:rPr>
          <w:rFonts w:ascii="Comic Sans MS" w:hAnsi="Comic Sans MS" w:cs="Arial"/>
          <w:sz w:val="19"/>
          <w:szCs w:val="19"/>
        </w:rPr>
        <w:t>lorries</w:t>
      </w:r>
      <w:proofErr w:type="gramEnd"/>
      <w:r w:rsidRPr="0014573D">
        <w:rPr>
          <w:rFonts w:ascii="Comic Sans MS" w:hAnsi="Comic Sans MS" w:cs="Arial"/>
          <w:sz w:val="19"/>
          <w:szCs w:val="19"/>
        </w:rPr>
        <w:t xml:space="preserve"> in the mining and shipyard areas of the north-east.’</w:t>
      </w:r>
    </w:p>
    <w:p w:rsidR="006D6B36" w:rsidRDefault="006D6B36" w:rsidP="006D6B36">
      <w:pPr>
        <w:rPr>
          <w:rFonts w:ascii="Comic Sans MS" w:hAnsi="Comic Sans MS" w:cs="Arial"/>
          <w:sz w:val="19"/>
          <w:szCs w:val="19"/>
        </w:rPr>
      </w:pPr>
      <w:r w:rsidRPr="0014573D">
        <w:rPr>
          <w:rFonts w:ascii="Comic Sans MS" w:hAnsi="Comic Sans MS" w:cs="Arial"/>
          <w:sz w:val="19"/>
          <w:szCs w:val="19"/>
        </w:rPr>
        <w:t xml:space="preserve">The original company folded in 1970, but Robson decided to revive it 20 years later, while running a pub. “I found a couple of old recipes. It had things on like burnt sugar, molasses, Irish moss and all of these wonderful herby things.’ With the help of some funding from the Coal Board and British Steel, Robson opened a factory in County Durham. The recipe needed a bit of an update to keep up with food regulations but </w:t>
      </w:r>
      <w:proofErr w:type="spellStart"/>
      <w:r w:rsidRPr="0014573D">
        <w:rPr>
          <w:rFonts w:ascii="Comic Sans MS" w:hAnsi="Comic Sans MS" w:cs="Arial"/>
          <w:sz w:val="19"/>
          <w:szCs w:val="19"/>
        </w:rPr>
        <w:t>Fentimans</w:t>
      </w:r>
      <w:proofErr w:type="spellEnd"/>
      <w:r w:rsidRPr="0014573D">
        <w:rPr>
          <w:rFonts w:ascii="Comic Sans MS" w:hAnsi="Comic Sans MS" w:cs="Arial"/>
          <w:sz w:val="19"/>
          <w:szCs w:val="19"/>
        </w:rPr>
        <w:t xml:space="preserve"> still uses elements of the original botanical brewing techniques. Robson says its 7-day ‘brewing’ process gives the drinks a better ‘mouthfeel’ and depth of flavour than other drinks.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6726"/>
      </w:tblGrid>
      <w:tr w:rsidR="006D6B36" w:rsidTr="000103A3">
        <w:tc>
          <w:tcPr>
            <w:tcW w:w="2964" w:type="dxa"/>
          </w:tcPr>
          <w:p w:rsidR="006D6B36" w:rsidRPr="0014573D" w:rsidRDefault="006D6B36" w:rsidP="000103A3">
            <w:pPr>
              <w:spacing w:line="276" w:lineRule="auto"/>
              <w:rPr>
                <w:rFonts w:ascii="Comic Sans MS" w:hAnsi="Comic Sans MS" w:cs="Arial"/>
                <w:sz w:val="19"/>
                <w:szCs w:val="19"/>
              </w:rPr>
            </w:pPr>
            <w:r w:rsidRPr="0014573D">
              <w:rPr>
                <w:rFonts w:ascii="Comic Sans MS" w:hAnsi="Comic Sans MS" w:cs="Arial"/>
                <w:sz w:val="19"/>
                <w:szCs w:val="19"/>
              </w:rPr>
              <w:lastRenderedPageBreak/>
              <w:t xml:space="preserve">‘When I first started off my products were perceived as being very expensive...there weren't many adult soft drinks around then and we battled our way through it,’ says Robson. The company has come a long way – it now employs 56 people and had sales revenues of £24million in 2016. </w:t>
            </w:r>
          </w:p>
          <w:p w:rsidR="006D6B36" w:rsidRDefault="006D6B36" w:rsidP="000103A3">
            <w:pPr>
              <w:rPr>
                <w:rFonts w:ascii="Comic Sans MS" w:hAnsi="Comic Sans MS" w:cs="Arial"/>
                <w:sz w:val="19"/>
                <w:szCs w:val="19"/>
              </w:rPr>
            </w:pPr>
          </w:p>
        </w:tc>
        <w:tc>
          <w:tcPr>
            <w:tcW w:w="6096" w:type="dxa"/>
          </w:tcPr>
          <w:p w:rsidR="006D6B36" w:rsidRDefault="006D6B36" w:rsidP="000103A3">
            <w:pPr>
              <w:rPr>
                <w:rFonts w:ascii="Comic Sans MS" w:hAnsi="Comic Sans MS" w:cs="Arial"/>
                <w:sz w:val="19"/>
                <w:szCs w:val="19"/>
              </w:rPr>
            </w:pPr>
            <w:r w:rsidRPr="00412D1F">
              <w:rPr>
                <w:rFonts w:ascii="Comic Sans MS" w:hAnsi="Comic Sans MS" w:cs="Arial"/>
                <w:noProof/>
                <w:sz w:val="19"/>
                <w:szCs w:val="19"/>
                <w:lang w:eastAsia="en-GB"/>
              </w:rPr>
              <w:drawing>
                <wp:inline distT="0" distB="0" distL="0" distR="0" wp14:anchorId="2ABAE106" wp14:editId="5E5768DD">
                  <wp:extent cx="4088130" cy="2004060"/>
                  <wp:effectExtent l="19050" t="0" r="2667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980B14" w:rsidRDefault="00980B14" w:rsidP="006D6B36">
      <w:pPr>
        <w:rPr>
          <w:rFonts w:ascii="Comic Sans MS" w:hAnsi="Comic Sans MS" w:cs="Arial"/>
          <w:sz w:val="19"/>
          <w:szCs w:val="19"/>
        </w:rPr>
      </w:pPr>
    </w:p>
    <w:p w:rsidR="006D6B36" w:rsidRPr="0014573D" w:rsidRDefault="006D6B36" w:rsidP="006D6B36">
      <w:pPr>
        <w:rPr>
          <w:rFonts w:ascii="Comic Sans MS" w:hAnsi="Comic Sans MS" w:cs="Arial"/>
          <w:sz w:val="19"/>
          <w:szCs w:val="19"/>
        </w:rPr>
      </w:pPr>
      <w:r w:rsidRPr="0014573D">
        <w:rPr>
          <w:rFonts w:ascii="Comic Sans MS" w:hAnsi="Comic Sans MS" w:cs="Arial"/>
          <w:sz w:val="19"/>
          <w:szCs w:val="19"/>
        </w:rPr>
        <w:t xml:space="preserve">As well as ginger </w:t>
      </w:r>
      <w:proofErr w:type="gramStart"/>
      <w:r w:rsidRPr="0014573D">
        <w:rPr>
          <w:rFonts w:ascii="Comic Sans MS" w:hAnsi="Comic Sans MS" w:cs="Arial"/>
          <w:sz w:val="19"/>
          <w:szCs w:val="19"/>
        </w:rPr>
        <w:t>beer</w:t>
      </w:r>
      <w:proofErr w:type="gramEnd"/>
      <w:r w:rsidRPr="0014573D">
        <w:rPr>
          <w:rFonts w:ascii="Comic Sans MS" w:hAnsi="Comic Sans MS" w:cs="Arial"/>
          <w:sz w:val="19"/>
          <w:szCs w:val="19"/>
        </w:rPr>
        <w:t xml:space="preserve"> it does other fizzy drinks like ‘Curiosity Cola’ and mixers. The company is one year into a five-year plan to treble revenues to £70m+. Rival Fever Tree’s 2017 revenues will be up 50% to £150m, so this is plausible.</w:t>
      </w:r>
    </w:p>
    <w:p w:rsidR="006D6B36" w:rsidRDefault="006D6B36" w:rsidP="006D6B36">
      <w:pPr>
        <w:rPr>
          <w:rFonts w:ascii="Comic Sans MS" w:hAnsi="Comic Sans MS" w:cs="Arial"/>
          <w:sz w:val="19"/>
          <w:szCs w:val="19"/>
        </w:rPr>
      </w:pPr>
      <w:r w:rsidRPr="0014573D">
        <w:rPr>
          <w:rFonts w:ascii="Comic Sans MS" w:hAnsi="Comic Sans MS" w:cs="Arial"/>
          <w:sz w:val="19"/>
          <w:szCs w:val="19"/>
        </w:rPr>
        <w:t xml:space="preserve">A good chunk of that growth will come from overseas sales. The company started exporting 10 years ago, initially in the US where it has a small franchise manufacturing drinks in Pennsylvania, and it now sells to 70 countries. ‘England has a reputation for very high quality adult soft drinks, we do over 200 trade shows per year to spread the word, we do a huge amount now through social media and that sort of thing, it just amazes me how word has got around.’ </w:t>
      </w:r>
      <w:proofErr w:type="spellStart"/>
      <w:r w:rsidRPr="0014573D">
        <w:rPr>
          <w:rFonts w:ascii="Comic Sans MS" w:hAnsi="Comic Sans MS" w:cs="Arial"/>
          <w:sz w:val="19"/>
          <w:szCs w:val="19"/>
        </w:rPr>
        <w:t>Brexit</w:t>
      </w:r>
      <w:proofErr w:type="spellEnd"/>
      <w:r w:rsidRPr="0014573D">
        <w:rPr>
          <w:rFonts w:ascii="Comic Sans MS" w:hAnsi="Comic Sans MS" w:cs="Arial"/>
          <w:sz w:val="19"/>
          <w:szCs w:val="19"/>
        </w:rPr>
        <w:t xml:space="preserve"> could prove to be a bit of a hiccough – Robson will consider manufacturing in Europe if tariffs </w:t>
      </w:r>
      <w:proofErr w:type="gramStart"/>
      <w:r w:rsidRPr="0014573D">
        <w:rPr>
          <w:rFonts w:ascii="Comic Sans MS" w:hAnsi="Comic Sans MS" w:cs="Arial"/>
          <w:sz w:val="19"/>
          <w:szCs w:val="19"/>
        </w:rPr>
        <w:t>are imposed</w:t>
      </w:r>
      <w:proofErr w:type="gramEnd"/>
      <w:r w:rsidRPr="0014573D">
        <w:rPr>
          <w:rFonts w:ascii="Comic Sans MS" w:hAnsi="Comic Sans MS" w:cs="Arial"/>
          <w:sz w:val="19"/>
          <w:szCs w:val="19"/>
        </w:rPr>
        <w:t>. ‘I'd like to think that tariffs won't be imposed, I can't understand what benefit that's going to be to anybody.’</w:t>
      </w:r>
    </w:p>
    <w:p w:rsidR="006D6B36" w:rsidRPr="0014573D" w:rsidRDefault="006D6B36" w:rsidP="006D6B36">
      <w:pPr>
        <w:rPr>
          <w:rFonts w:ascii="Comic Sans MS" w:hAnsi="Comic Sans MS" w:cs="Arial"/>
          <w:sz w:val="19"/>
          <w:szCs w:val="19"/>
        </w:rPr>
      </w:pPr>
      <w:r w:rsidRPr="0014573D">
        <w:rPr>
          <w:rFonts w:ascii="Comic Sans MS" w:hAnsi="Comic Sans MS" w:cs="Arial"/>
          <w:sz w:val="19"/>
          <w:szCs w:val="19"/>
        </w:rPr>
        <w:t xml:space="preserve">As with many similar brands these days, manufacturing is outsourced but </w:t>
      </w:r>
      <w:proofErr w:type="spellStart"/>
      <w:r w:rsidRPr="0014573D">
        <w:rPr>
          <w:rFonts w:ascii="Comic Sans MS" w:hAnsi="Comic Sans MS" w:cs="Arial"/>
          <w:sz w:val="19"/>
          <w:szCs w:val="19"/>
        </w:rPr>
        <w:t>Fentimans</w:t>
      </w:r>
      <w:proofErr w:type="spellEnd"/>
      <w:r w:rsidRPr="0014573D">
        <w:rPr>
          <w:rFonts w:ascii="Comic Sans MS" w:hAnsi="Comic Sans MS" w:cs="Arial"/>
          <w:sz w:val="19"/>
          <w:szCs w:val="19"/>
        </w:rPr>
        <w:t xml:space="preserve"> develops its products in-house to maintain control of the process. </w:t>
      </w:r>
      <w:proofErr w:type="gramStart"/>
      <w:r w:rsidRPr="0014573D">
        <w:rPr>
          <w:rFonts w:ascii="Comic Sans MS" w:hAnsi="Comic Sans MS" w:cs="Arial"/>
          <w:sz w:val="19"/>
          <w:szCs w:val="19"/>
        </w:rPr>
        <w:t>At the moment</w:t>
      </w:r>
      <w:proofErr w:type="gramEnd"/>
      <w:r w:rsidRPr="0014573D">
        <w:rPr>
          <w:rFonts w:ascii="Comic Sans MS" w:hAnsi="Comic Sans MS" w:cs="Arial"/>
          <w:sz w:val="19"/>
          <w:szCs w:val="19"/>
        </w:rPr>
        <w:t xml:space="preserve"> it’s working out how to reformulate its drinks to comply with the forthcoming sugar tax while preserving the flavour (Robson refuses to say whether the tax is a good idea).</w:t>
      </w:r>
    </w:p>
    <w:p w:rsidR="006D6B36" w:rsidRDefault="006D6B36" w:rsidP="006D6B36">
      <w:pPr>
        <w:spacing w:after="120"/>
        <w:rPr>
          <w:rFonts w:ascii="Comic Sans MS" w:hAnsi="Comic Sans MS" w:cs="Arial"/>
          <w:sz w:val="19"/>
          <w:szCs w:val="19"/>
        </w:rPr>
      </w:pPr>
      <w:r w:rsidRPr="0014573D">
        <w:rPr>
          <w:rFonts w:ascii="Comic Sans MS" w:hAnsi="Comic Sans MS" w:cs="Arial"/>
          <w:sz w:val="19"/>
          <w:szCs w:val="19"/>
        </w:rPr>
        <w:t xml:space="preserve">Shares in </w:t>
      </w:r>
      <w:proofErr w:type="spellStart"/>
      <w:r w:rsidRPr="0014573D">
        <w:rPr>
          <w:rFonts w:ascii="Comic Sans MS" w:hAnsi="Comic Sans MS" w:cs="Arial"/>
          <w:sz w:val="19"/>
          <w:szCs w:val="19"/>
        </w:rPr>
        <w:t>Fentiman’s</w:t>
      </w:r>
      <w:proofErr w:type="spellEnd"/>
      <w:r w:rsidRPr="0014573D">
        <w:rPr>
          <w:rFonts w:ascii="Comic Sans MS" w:hAnsi="Comic Sans MS" w:cs="Arial"/>
          <w:sz w:val="19"/>
          <w:szCs w:val="19"/>
        </w:rPr>
        <w:t xml:space="preserve"> could probably attract a high price if it </w:t>
      </w:r>
      <w:proofErr w:type="gramStart"/>
      <w:r w:rsidRPr="0014573D">
        <w:rPr>
          <w:rFonts w:ascii="Comic Sans MS" w:hAnsi="Comic Sans MS" w:cs="Arial"/>
          <w:sz w:val="19"/>
          <w:szCs w:val="19"/>
        </w:rPr>
        <w:t>was bought out,</w:t>
      </w:r>
      <w:proofErr w:type="gramEnd"/>
      <w:r w:rsidRPr="0014573D">
        <w:rPr>
          <w:rFonts w:ascii="Comic Sans MS" w:hAnsi="Comic Sans MS" w:cs="Arial"/>
          <w:sz w:val="19"/>
          <w:szCs w:val="19"/>
        </w:rPr>
        <w:t xml:space="preserve"> but Robson says he has no plans to sell up anytime soon. ‘I want to see through this plan we have in place.’</w:t>
      </w:r>
    </w:p>
    <w:p w:rsidR="00980B14" w:rsidRPr="006D6B36" w:rsidRDefault="00980B14" w:rsidP="006D6B36">
      <w:pPr>
        <w:spacing w:after="120"/>
        <w:rPr>
          <w:rFonts w:ascii="Comic Sans MS" w:hAnsi="Comic Sans MS" w:cs="Arial"/>
          <w:sz w:val="19"/>
          <w:szCs w:val="19"/>
        </w:rPr>
      </w:pPr>
    </w:p>
    <w:p w:rsidR="006D6B36" w:rsidRPr="006D6B36" w:rsidRDefault="006D6B36" w:rsidP="006D6B36">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b/>
          <w:sz w:val="22"/>
        </w:rPr>
      </w:pPr>
      <w:r w:rsidRPr="006D6B36">
        <w:rPr>
          <w:rFonts w:asciiTheme="minorHAnsi" w:hAnsiTheme="minorHAnsi"/>
          <w:b/>
          <w:sz w:val="22"/>
        </w:rPr>
        <w:t>Evaluate th</w:t>
      </w:r>
      <w:r w:rsidR="00585F75">
        <w:rPr>
          <w:rFonts w:asciiTheme="minorHAnsi" w:hAnsiTheme="minorHAnsi"/>
          <w:b/>
          <w:sz w:val="22"/>
        </w:rPr>
        <w:t>e likeliness of</w:t>
      </w:r>
      <w:r w:rsidRPr="006D6B36">
        <w:rPr>
          <w:rFonts w:asciiTheme="minorHAnsi" w:hAnsiTheme="minorHAnsi"/>
          <w:b/>
          <w:sz w:val="22"/>
        </w:rPr>
        <w:t xml:space="preserve"> </w:t>
      </w:r>
      <w:proofErr w:type="spellStart"/>
      <w:r w:rsidRPr="006D6B36">
        <w:rPr>
          <w:rFonts w:asciiTheme="minorHAnsi" w:hAnsiTheme="minorHAnsi"/>
          <w:b/>
          <w:sz w:val="22"/>
        </w:rPr>
        <w:t>Fentima</w:t>
      </w:r>
      <w:r w:rsidR="00585F75">
        <w:rPr>
          <w:rFonts w:asciiTheme="minorHAnsi" w:hAnsiTheme="minorHAnsi"/>
          <w:b/>
          <w:sz w:val="22"/>
        </w:rPr>
        <w:t>n’s</w:t>
      </w:r>
      <w:proofErr w:type="spellEnd"/>
      <w:r w:rsidRPr="006D6B36">
        <w:rPr>
          <w:rFonts w:asciiTheme="minorHAnsi" w:hAnsiTheme="minorHAnsi"/>
          <w:b/>
          <w:sz w:val="22"/>
        </w:rPr>
        <w:t xml:space="preserve"> meet</w:t>
      </w:r>
      <w:r w:rsidR="00585F75">
        <w:rPr>
          <w:rFonts w:asciiTheme="minorHAnsi" w:hAnsiTheme="minorHAnsi"/>
          <w:b/>
          <w:sz w:val="22"/>
        </w:rPr>
        <w:t>ing</w:t>
      </w:r>
      <w:r w:rsidRPr="006D6B36">
        <w:rPr>
          <w:rFonts w:asciiTheme="minorHAnsi" w:hAnsiTheme="minorHAnsi"/>
          <w:b/>
          <w:sz w:val="22"/>
        </w:rPr>
        <w:t xml:space="preserve"> its objective of trebli</w:t>
      </w:r>
      <w:r w:rsidR="00BB6C69">
        <w:rPr>
          <w:rFonts w:asciiTheme="minorHAnsi" w:hAnsiTheme="minorHAnsi"/>
          <w:b/>
          <w:sz w:val="22"/>
        </w:rPr>
        <w:t>ng revenues to £70 million.</w:t>
      </w:r>
    </w:p>
    <w:p w:rsidR="00D61B39" w:rsidRPr="00D61B39" w:rsidRDefault="00D61B39" w:rsidP="006D6B36">
      <w:pPr>
        <w:pStyle w:val="ListParagraph"/>
        <w:ind w:left="0"/>
        <w:rPr>
          <w:rFonts w:asciiTheme="minorHAnsi" w:hAnsiTheme="minorHAnsi"/>
          <w:sz w:val="22"/>
        </w:rPr>
      </w:pPr>
    </w:p>
    <w:p w:rsidR="00DF62D6" w:rsidRDefault="00D61B39" w:rsidP="006D6B36">
      <w:pPr>
        <w:pStyle w:val="ListParagraph"/>
        <w:ind w:left="0"/>
        <w:rPr>
          <w:rFonts w:asciiTheme="minorHAnsi" w:hAnsiTheme="minorHAnsi"/>
          <w:i/>
          <w:sz w:val="22"/>
        </w:rPr>
      </w:pPr>
      <w:r w:rsidRPr="00D6053F">
        <w:rPr>
          <w:rFonts w:asciiTheme="minorHAnsi" w:hAnsiTheme="minorHAnsi"/>
          <w:i/>
          <w:sz w:val="22"/>
        </w:rPr>
        <w:t>This is an example of an extended answer ques</w:t>
      </w:r>
      <w:r w:rsidR="0081035B">
        <w:rPr>
          <w:rFonts w:asciiTheme="minorHAnsi" w:hAnsiTheme="minorHAnsi"/>
          <w:i/>
          <w:sz w:val="22"/>
        </w:rPr>
        <w:t>tion. Your answer will need to loo</w:t>
      </w:r>
      <w:r w:rsidR="006D6B36">
        <w:rPr>
          <w:rFonts w:asciiTheme="minorHAnsi" w:hAnsiTheme="minorHAnsi"/>
          <w:i/>
          <w:sz w:val="22"/>
        </w:rPr>
        <w:t>k at both sides of the ar</w:t>
      </w:r>
      <w:r w:rsidR="00585F75">
        <w:rPr>
          <w:rFonts w:asciiTheme="minorHAnsi" w:hAnsiTheme="minorHAnsi"/>
          <w:i/>
          <w:sz w:val="22"/>
        </w:rPr>
        <w:t>gument. You will need to write two</w:t>
      </w:r>
      <w:r w:rsidR="006D6B36">
        <w:rPr>
          <w:rFonts w:asciiTheme="minorHAnsi" w:hAnsiTheme="minorHAnsi"/>
          <w:i/>
          <w:sz w:val="22"/>
        </w:rPr>
        <w:t xml:space="preserve"> paragraph</w:t>
      </w:r>
      <w:r w:rsidR="00585F75">
        <w:rPr>
          <w:rFonts w:asciiTheme="minorHAnsi" w:hAnsiTheme="minorHAnsi"/>
          <w:i/>
          <w:sz w:val="22"/>
        </w:rPr>
        <w:t>s</w:t>
      </w:r>
      <w:r w:rsidR="006D6B36">
        <w:rPr>
          <w:rFonts w:asciiTheme="minorHAnsi" w:hAnsiTheme="minorHAnsi"/>
          <w:i/>
          <w:sz w:val="22"/>
        </w:rPr>
        <w:t xml:space="preserve"> explaining </w:t>
      </w:r>
      <w:proofErr w:type="gramStart"/>
      <w:r w:rsidR="006D6B36">
        <w:rPr>
          <w:rFonts w:asciiTheme="minorHAnsi" w:hAnsiTheme="minorHAnsi"/>
          <w:i/>
          <w:sz w:val="22"/>
        </w:rPr>
        <w:t>the op</w:t>
      </w:r>
      <w:r w:rsidR="00585F75">
        <w:rPr>
          <w:rFonts w:asciiTheme="minorHAnsi" w:hAnsiTheme="minorHAnsi"/>
          <w:i/>
          <w:sz w:val="22"/>
        </w:rPr>
        <w:t xml:space="preserve">portunities </w:t>
      </w:r>
      <w:proofErr w:type="spellStart"/>
      <w:r w:rsidR="00585F75">
        <w:rPr>
          <w:rFonts w:asciiTheme="minorHAnsi" w:hAnsiTheme="minorHAnsi"/>
          <w:i/>
          <w:sz w:val="22"/>
        </w:rPr>
        <w:t>Fentiman’s</w:t>
      </w:r>
      <w:proofErr w:type="spellEnd"/>
      <w:r w:rsidR="00585F75">
        <w:rPr>
          <w:rFonts w:asciiTheme="minorHAnsi" w:hAnsiTheme="minorHAnsi"/>
          <w:i/>
          <w:sz w:val="22"/>
        </w:rPr>
        <w:t xml:space="preserve"> might have and how this can help</w:t>
      </w:r>
      <w:r w:rsidR="009C0B11">
        <w:rPr>
          <w:rFonts w:asciiTheme="minorHAnsi" w:hAnsiTheme="minorHAnsi"/>
          <w:i/>
          <w:sz w:val="22"/>
        </w:rPr>
        <w:t xml:space="preserve"> them achieve their objective</w:t>
      </w:r>
      <w:proofErr w:type="gramEnd"/>
      <w:r w:rsidR="006D6B36">
        <w:rPr>
          <w:rFonts w:asciiTheme="minorHAnsi" w:hAnsiTheme="minorHAnsi"/>
          <w:i/>
          <w:sz w:val="22"/>
        </w:rPr>
        <w:t xml:space="preserve">. </w:t>
      </w:r>
      <w:r w:rsidR="006D6B36" w:rsidRPr="006D6B36">
        <w:rPr>
          <w:rFonts w:asciiTheme="minorHAnsi" w:hAnsiTheme="minorHAnsi"/>
          <w:b/>
          <w:i/>
          <w:sz w:val="22"/>
        </w:rPr>
        <w:t xml:space="preserve">Use data and evidence from the case study </w:t>
      </w:r>
      <w:r w:rsidR="006D6B36">
        <w:rPr>
          <w:rFonts w:asciiTheme="minorHAnsi" w:hAnsiTheme="minorHAnsi"/>
          <w:i/>
          <w:sz w:val="22"/>
        </w:rPr>
        <w:t>to back</w:t>
      </w:r>
      <w:r w:rsidR="00585F75">
        <w:rPr>
          <w:rFonts w:asciiTheme="minorHAnsi" w:hAnsiTheme="minorHAnsi"/>
          <w:i/>
          <w:sz w:val="22"/>
        </w:rPr>
        <w:t xml:space="preserve"> up your argument. </w:t>
      </w:r>
      <w:proofErr w:type="gramStart"/>
      <w:r w:rsidR="00585F75">
        <w:rPr>
          <w:rFonts w:asciiTheme="minorHAnsi" w:hAnsiTheme="minorHAnsi"/>
          <w:i/>
          <w:sz w:val="22"/>
        </w:rPr>
        <w:t>Then  write</w:t>
      </w:r>
      <w:proofErr w:type="gramEnd"/>
      <w:r w:rsidR="00585F75">
        <w:rPr>
          <w:rFonts w:asciiTheme="minorHAnsi" w:hAnsiTheme="minorHAnsi"/>
          <w:i/>
          <w:sz w:val="22"/>
        </w:rPr>
        <w:t xml:space="preserve"> two</w:t>
      </w:r>
      <w:r w:rsidR="006D6B36">
        <w:rPr>
          <w:rFonts w:asciiTheme="minorHAnsi" w:hAnsiTheme="minorHAnsi"/>
          <w:i/>
          <w:sz w:val="22"/>
        </w:rPr>
        <w:t xml:space="preserve"> paragraph</w:t>
      </w:r>
      <w:r w:rsidR="00585F75">
        <w:rPr>
          <w:rFonts w:asciiTheme="minorHAnsi" w:hAnsiTheme="minorHAnsi"/>
          <w:i/>
          <w:sz w:val="22"/>
        </w:rPr>
        <w:t>s</w:t>
      </w:r>
      <w:r w:rsidR="006D6B36">
        <w:rPr>
          <w:rFonts w:asciiTheme="minorHAnsi" w:hAnsiTheme="minorHAnsi"/>
          <w:i/>
          <w:sz w:val="22"/>
        </w:rPr>
        <w:t xml:space="preserve"> explaining the threats </w:t>
      </w:r>
      <w:proofErr w:type="spellStart"/>
      <w:r w:rsidR="006D6B36">
        <w:rPr>
          <w:rFonts w:asciiTheme="minorHAnsi" w:hAnsiTheme="minorHAnsi"/>
          <w:i/>
          <w:sz w:val="22"/>
        </w:rPr>
        <w:t>Fentiman's</w:t>
      </w:r>
      <w:proofErr w:type="spellEnd"/>
      <w:r w:rsidR="006D6B36">
        <w:rPr>
          <w:rFonts w:asciiTheme="minorHAnsi" w:hAnsiTheme="minorHAnsi"/>
          <w:i/>
          <w:sz w:val="22"/>
        </w:rPr>
        <w:t xml:space="preserve"> might face</w:t>
      </w:r>
      <w:r w:rsidR="00585F75">
        <w:rPr>
          <w:rFonts w:asciiTheme="minorHAnsi" w:hAnsiTheme="minorHAnsi"/>
          <w:i/>
          <w:sz w:val="22"/>
        </w:rPr>
        <w:t xml:space="preserve"> and how this may prevent</w:t>
      </w:r>
      <w:r w:rsidR="007C7167">
        <w:rPr>
          <w:rFonts w:asciiTheme="minorHAnsi" w:hAnsiTheme="minorHAnsi"/>
          <w:i/>
          <w:sz w:val="22"/>
        </w:rPr>
        <w:t xml:space="preserve"> them from achieving their objective</w:t>
      </w:r>
      <w:r w:rsidR="006D6B36">
        <w:rPr>
          <w:rFonts w:asciiTheme="minorHAnsi" w:hAnsiTheme="minorHAnsi"/>
          <w:i/>
          <w:sz w:val="22"/>
        </w:rPr>
        <w:t xml:space="preserve">, again </w:t>
      </w:r>
      <w:r w:rsidR="006D6B36" w:rsidRPr="006D6B36">
        <w:rPr>
          <w:rFonts w:asciiTheme="minorHAnsi" w:hAnsiTheme="minorHAnsi"/>
          <w:b/>
          <w:i/>
          <w:sz w:val="22"/>
        </w:rPr>
        <w:t>use data and figures to back up your argument</w:t>
      </w:r>
      <w:r w:rsidR="006D6B36">
        <w:rPr>
          <w:rFonts w:asciiTheme="minorHAnsi" w:hAnsiTheme="minorHAnsi"/>
          <w:i/>
          <w:sz w:val="22"/>
        </w:rPr>
        <w:t xml:space="preserve">. </w:t>
      </w:r>
      <w:r w:rsidRPr="00D6053F">
        <w:rPr>
          <w:rFonts w:asciiTheme="minorHAnsi" w:hAnsiTheme="minorHAnsi"/>
          <w:i/>
          <w:sz w:val="22"/>
        </w:rPr>
        <w:t>In your c</w:t>
      </w:r>
      <w:r w:rsidR="007C7167">
        <w:rPr>
          <w:rFonts w:asciiTheme="minorHAnsi" w:hAnsiTheme="minorHAnsi"/>
          <w:i/>
          <w:sz w:val="22"/>
        </w:rPr>
        <w:t>onclusion you will need to decide</w:t>
      </w:r>
      <w:r w:rsidRPr="00D6053F">
        <w:rPr>
          <w:rFonts w:asciiTheme="minorHAnsi" w:hAnsiTheme="minorHAnsi"/>
          <w:i/>
          <w:sz w:val="22"/>
        </w:rPr>
        <w:t xml:space="preserve"> whether</w:t>
      </w:r>
      <w:r w:rsidR="00CA53A8">
        <w:rPr>
          <w:rFonts w:asciiTheme="minorHAnsi" w:hAnsiTheme="minorHAnsi"/>
          <w:i/>
          <w:sz w:val="22"/>
        </w:rPr>
        <w:t xml:space="preserve"> </w:t>
      </w:r>
      <w:proofErr w:type="spellStart"/>
      <w:r w:rsidR="00CA53A8">
        <w:rPr>
          <w:rFonts w:asciiTheme="minorHAnsi" w:hAnsiTheme="minorHAnsi"/>
          <w:i/>
          <w:sz w:val="22"/>
        </w:rPr>
        <w:t>Fentiman’s</w:t>
      </w:r>
      <w:proofErr w:type="spellEnd"/>
      <w:r w:rsidR="00CA53A8">
        <w:rPr>
          <w:rFonts w:asciiTheme="minorHAnsi" w:hAnsiTheme="minorHAnsi"/>
          <w:i/>
          <w:sz w:val="22"/>
        </w:rPr>
        <w:t xml:space="preserve"> are very likely, likely, unlikely or very unlikely to achieve their objective and what is the ONE main piece of point/evidence that makes you think that.</w:t>
      </w:r>
      <w:r w:rsidR="007C7167">
        <w:rPr>
          <w:rFonts w:asciiTheme="minorHAnsi" w:hAnsiTheme="minorHAnsi"/>
          <w:i/>
          <w:sz w:val="22"/>
        </w:rPr>
        <w:t xml:space="preserve"> </w:t>
      </w:r>
      <w:r w:rsidR="006D6B36">
        <w:rPr>
          <w:rFonts w:asciiTheme="minorHAnsi" w:hAnsiTheme="minorHAnsi"/>
          <w:i/>
          <w:sz w:val="22"/>
        </w:rPr>
        <w:t xml:space="preserve">. </w:t>
      </w:r>
      <w:r w:rsidR="00F7556C" w:rsidRPr="00D6053F">
        <w:rPr>
          <w:rFonts w:asciiTheme="minorHAnsi" w:hAnsiTheme="minorHAnsi"/>
          <w:i/>
          <w:sz w:val="22"/>
        </w:rPr>
        <w:t>You sh</w:t>
      </w:r>
      <w:r w:rsidR="00CA53A8">
        <w:rPr>
          <w:rFonts w:asciiTheme="minorHAnsi" w:hAnsiTheme="minorHAnsi"/>
          <w:i/>
          <w:sz w:val="22"/>
        </w:rPr>
        <w:t>ould aim to write around 600-800</w:t>
      </w:r>
      <w:r w:rsidR="00F7556C" w:rsidRPr="00D6053F">
        <w:rPr>
          <w:rFonts w:asciiTheme="minorHAnsi" w:hAnsiTheme="minorHAnsi"/>
          <w:i/>
          <w:sz w:val="22"/>
        </w:rPr>
        <w:t xml:space="preserve"> words</w:t>
      </w:r>
      <w:r w:rsidR="00D30816">
        <w:rPr>
          <w:rFonts w:asciiTheme="minorHAnsi" w:hAnsiTheme="minorHAnsi"/>
          <w:i/>
          <w:sz w:val="22"/>
        </w:rPr>
        <w:t>.</w:t>
      </w:r>
      <w:r w:rsidRPr="00D6053F">
        <w:rPr>
          <w:rFonts w:asciiTheme="minorHAnsi" w:hAnsiTheme="minorHAnsi"/>
          <w:i/>
          <w:sz w:val="22"/>
        </w:rPr>
        <w:t xml:space="preserve"> </w:t>
      </w:r>
    </w:p>
    <w:p w:rsidR="00980B14" w:rsidRDefault="00980B14" w:rsidP="006D6B36">
      <w:pPr>
        <w:pStyle w:val="ListParagraph"/>
        <w:ind w:left="0"/>
        <w:rPr>
          <w:rFonts w:asciiTheme="minorHAnsi" w:hAnsiTheme="minorHAnsi"/>
          <w:i/>
          <w:sz w:val="22"/>
        </w:rPr>
      </w:pPr>
    </w:p>
    <w:p w:rsidR="00980B14" w:rsidRPr="00980B14" w:rsidRDefault="00980B14" w:rsidP="006D6B36">
      <w:pPr>
        <w:pStyle w:val="ListParagraph"/>
        <w:ind w:left="0"/>
        <w:rPr>
          <w:rFonts w:asciiTheme="minorHAnsi" w:hAnsiTheme="minorHAnsi"/>
          <w:sz w:val="22"/>
        </w:rPr>
      </w:pPr>
    </w:p>
    <w:sectPr w:rsidR="00980B14" w:rsidRPr="00980B14" w:rsidSect="009A2C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B8A"/>
    <w:multiLevelType w:val="hybridMultilevel"/>
    <w:tmpl w:val="54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406C5"/>
    <w:multiLevelType w:val="hybridMultilevel"/>
    <w:tmpl w:val="AF8AB450"/>
    <w:lvl w:ilvl="0" w:tplc="D630AC1C">
      <w:start w:val="1"/>
      <w:numFmt w:val="bullet"/>
      <w:lvlText w:val="•"/>
      <w:lvlJc w:val="left"/>
      <w:pPr>
        <w:tabs>
          <w:tab w:val="num" w:pos="720"/>
        </w:tabs>
        <w:ind w:left="720" w:hanging="360"/>
      </w:pPr>
      <w:rPr>
        <w:rFonts w:ascii="Arial" w:hAnsi="Arial" w:hint="default"/>
      </w:rPr>
    </w:lvl>
    <w:lvl w:ilvl="1" w:tplc="25F813A0" w:tentative="1">
      <w:start w:val="1"/>
      <w:numFmt w:val="bullet"/>
      <w:lvlText w:val="•"/>
      <w:lvlJc w:val="left"/>
      <w:pPr>
        <w:tabs>
          <w:tab w:val="num" w:pos="1440"/>
        </w:tabs>
        <w:ind w:left="1440" w:hanging="360"/>
      </w:pPr>
      <w:rPr>
        <w:rFonts w:ascii="Arial" w:hAnsi="Arial" w:hint="default"/>
      </w:rPr>
    </w:lvl>
    <w:lvl w:ilvl="2" w:tplc="4EC2B976" w:tentative="1">
      <w:start w:val="1"/>
      <w:numFmt w:val="bullet"/>
      <w:lvlText w:val="•"/>
      <w:lvlJc w:val="left"/>
      <w:pPr>
        <w:tabs>
          <w:tab w:val="num" w:pos="2160"/>
        </w:tabs>
        <w:ind w:left="2160" w:hanging="360"/>
      </w:pPr>
      <w:rPr>
        <w:rFonts w:ascii="Arial" w:hAnsi="Arial" w:hint="default"/>
      </w:rPr>
    </w:lvl>
    <w:lvl w:ilvl="3" w:tplc="5DBC69CE" w:tentative="1">
      <w:start w:val="1"/>
      <w:numFmt w:val="bullet"/>
      <w:lvlText w:val="•"/>
      <w:lvlJc w:val="left"/>
      <w:pPr>
        <w:tabs>
          <w:tab w:val="num" w:pos="2880"/>
        </w:tabs>
        <w:ind w:left="2880" w:hanging="360"/>
      </w:pPr>
      <w:rPr>
        <w:rFonts w:ascii="Arial" w:hAnsi="Arial" w:hint="default"/>
      </w:rPr>
    </w:lvl>
    <w:lvl w:ilvl="4" w:tplc="80F017EE" w:tentative="1">
      <w:start w:val="1"/>
      <w:numFmt w:val="bullet"/>
      <w:lvlText w:val="•"/>
      <w:lvlJc w:val="left"/>
      <w:pPr>
        <w:tabs>
          <w:tab w:val="num" w:pos="3600"/>
        </w:tabs>
        <w:ind w:left="3600" w:hanging="360"/>
      </w:pPr>
      <w:rPr>
        <w:rFonts w:ascii="Arial" w:hAnsi="Arial" w:hint="default"/>
      </w:rPr>
    </w:lvl>
    <w:lvl w:ilvl="5" w:tplc="44A61316" w:tentative="1">
      <w:start w:val="1"/>
      <w:numFmt w:val="bullet"/>
      <w:lvlText w:val="•"/>
      <w:lvlJc w:val="left"/>
      <w:pPr>
        <w:tabs>
          <w:tab w:val="num" w:pos="4320"/>
        </w:tabs>
        <w:ind w:left="4320" w:hanging="360"/>
      </w:pPr>
      <w:rPr>
        <w:rFonts w:ascii="Arial" w:hAnsi="Arial" w:hint="default"/>
      </w:rPr>
    </w:lvl>
    <w:lvl w:ilvl="6" w:tplc="743ECF04" w:tentative="1">
      <w:start w:val="1"/>
      <w:numFmt w:val="bullet"/>
      <w:lvlText w:val="•"/>
      <w:lvlJc w:val="left"/>
      <w:pPr>
        <w:tabs>
          <w:tab w:val="num" w:pos="5040"/>
        </w:tabs>
        <w:ind w:left="5040" w:hanging="360"/>
      </w:pPr>
      <w:rPr>
        <w:rFonts w:ascii="Arial" w:hAnsi="Arial" w:hint="default"/>
      </w:rPr>
    </w:lvl>
    <w:lvl w:ilvl="7" w:tplc="48AA0A80" w:tentative="1">
      <w:start w:val="1"/>
      <w:numFmt w:val="bullet"/>
      <w:lvlText w:val="•"/>
      <w:lvlJc w:val="left"/>
      <w:pPr>
        <w:tabs>
          <w:tab w:val="num" w:pos="5760"/>
        </w:tabs>
        <w:ind w:left="5760" w:hanging="360"/>
      </w:pPr>
      <w:rPr>
        <w:rFonts w:ascii="Arial" w:hAnsi="Arial" w:hint="default"/>
      </w:rPr>
    </w:lvl>
    <w:lvl w:ilvl="8" w:tplc="24A65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6058E6"/>
    <w:multiLevelType w:val="multilevel"/>
    <w:tmpl w:val="6618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76747"/>
    <w:multiLevelType w:val="hybridMultilevel"/>
    <w:tmpl w:val="AA62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9429A"/>
    <w:multiLevelType w:val="hybridMultilevel"/>
    <w:tmpl w:val="B5A29A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8B45AAB"/>
    <w:multiLevelType w:val="hybridMultilevel"/>
    <w:tmpl w:val="35A6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27B6B"/>
    <w:multiLevelType w:val="hybridMultilevel"/>
    <w:tmpl w:val="CB6C8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6372F"/>
    <w:multiLevelType w:val="hybridMultilevel"/>
    <w:tmpl w:val="4CE0C450"/>
    <w:lvl w:ilvl="0" w:tplc="FFF05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0D5605"/>
    <w:multiLevelType w:val="hybridMultilevel"/>
    <w:tmpl w:val="92B6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A626A"/>
    <w:multiLevelType w:val="hybridMultilevel"/>
    <w:tmpl w:val="A3E27C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404181"/>
    <w:multiLevelType w:val="multilevel"/>
    <w:tmpl w:val="5DC6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123D4"/>
    <w:multiLevelType w:val="hybridMultilevel"/>
    <w:tmpl w:val="17E0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41231"/>
    <w:multiLevelType w:val="hybridMultilevel"/>
    <w:tmpl w:val="29A88E6A"/>
    <w:lvl w:ilvl="0" w:tplc="3098A3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2"/>
  </w:num>
  <w:num w:numId="5">
    <w:abstractNumId w:val="12"/>
  </w:num>
  <w:num w:numId="6">
    <w:abstractNumId w:val="7"/>
  </w:num>
  <w:num w:numId="7">
    <w:abstractNumId w:val="0"/>
  </w:num>
  <w:num w:numId="8">
    <w:abstractNumId w:val="8"/>
  </w:num>
  <w:num w:numId="9">
    <w:abstractNumId w:val="3"/>
  </w:num>
  <w:num w:numId="10">
    <w:abstractNumId w:val="5"/>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07"/>
    <w:rsid w:val="00010CA0"/>
    <w:rsid w:val="000F4041"/>
    <w:rsid w:val="0010669A"/>
    <w:rsid w:val="00132297"/>
    <w:rsid w:val="00313B70"/>
    <w:rsid w:val="00327FE6"/>
    <w:rsid w:val="003333E1"/>
    <w:rsid w:val="003C1E89"/>
    <w:rsid w:val="004D4521"/>
    <w:rsid w:val="00524389"/>
    <w:rsid w:val="00577207"/>
    <w:rsid w:val="00585F75"/>
    <w:rsid w:val="0064202F"/>
    <w:rsid w:val="00684860"/>
    <w:rsid w:val="006D6B36"/>
    <w:rsid w:val="007C7167"/>
    <w:rsid w:val="0081035B"/>
    <w:rsid w:val="008A308A"/>
    <w:rsid w:val="009374F8"/>
    <w:rsid w:val="00980B14"/>
    <w:rsid w:val="009A2CA0"/>
    <w:rsid w:val="009C0B11"/>
    <w:rsid w:val="009E3923"/>
    <w:rsid w:val="00BB6C69"/>
    <w:rsid w:val="00C01107"/>
    <w:rsid w:val="00CA53A8"/>
    <w:rsid w:val="00CB5AAD"/>
    <w:rsid w:val="00D15583"/>
    <w:rsid w:val="00D30816"/>
    <w:rsid w:val="00D526A2"/>
    <w:rsid w:val="00D6053F"/>
    <w:rsid w:val="00D61B39"/>
    <w:rsid w:val="00DA5F59"/>
    <w:rsid w:val="00DD7F44"/>
    <w:rsid w:val="00DF62D6"/>
    <w:rsid w:val="00F66C09"/>
    <w:rsid w:val="00F7556C"/>
    <w:rsid w:val="00F8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176A"/>
  <w15:docId w15:val="{A145D6EA-F4BC-4306-9641-23204034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107"/>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9A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36"/>
    <w:rPr>
      <w:rFonts w:ascii="Tahoma" w:hAnsi="Tahoma" w:cs="Tahoma"/>
      <w:sz w:val="16"/>
      <w:szCs w:val="16"/>
    </w:rPr>
  </w:style>
  <w:style w:type="character" w:styleId="Hyperlink">
    <w:name w:val="Hyperlink"/>
    <w:basedOn w:val="DefaultParagraphFont"/>
    <w:uiPriority w:val="99"/>
    <w:unhideWhenUsed/>
    <w:rsid w:val="00010CA0"/>
    <w:rPr>
      <w:color w:val="0000FF" w:themeColor="hyperlink"/>
      <w:u w:val="single"/>
    </w:rPr>
  </w:style>
  <w:style w:type="character" w:customStyle="1" w:styleId="UnresolvedMention">
    <w:name w:val="Unresolved Mention"/>
    <w:basedOn w:val="DefaultParagraphFont"/>
    <w:uiPriority w:val="99"/>
    <w:semiHidden/>
    <w:unhideWhenUsed/>
    <w:rsid w:val="00010CA0"/>
    <w:rPr>
      <w:color w:val="605E5C"/>
      <w:shd w:val="clear" w:color="auto" w:fill="E1DFDD"/>
    </w:rPr>
  </w:style>
  <w:style w:type="character" w:styleId="FollowedHyperlink">
    <w:name w:val="FollowedHyperlink"/>
    <w:basedOn w:val="DefaultParagraphFont"/>
    <w:uiPriority w:val="99"/>
    <w:semiHidden/>
    <w:unhideWhenUsed/>
    <w:rsid w:val="0064202F"/>
    <w:rPr>
      <w:color w:val="800080" w:themeColor="followedHyperlink"/>
      <w:u w:val="single"/>
    </w:rPr>
  </w:style>
  <w:style w:type="paragraph" w:customStyle="1" w:styleId="Default">
    <w:name w:val="Default"/>
    <w:rsid w:val="000F40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2955">
      <w:bodyDiv w:val="1"/>
      <w:marLeft w:val="0"/>
      <w:marRight w:val="0"/>
      <w:marTop w:val="0"/>
      <w:marBottom w:val="0"/>
      <w:divBdr>
        <w:top w:val="none" w:sz="0" w:space="0" w:color="auto"/>
        <w:left w:val="none" w:sz="0" w:space="0" w:color="auto"/>
        <w:bottom w:val="none" w:sz="0" w:space="0" w:color="auto"/>
        <w:right w:val="none" w:sz="0" w:space="0" w:color="auto"/>
      </w:divBdr>
      <w:divsChild>
        <w:div w:id="948009873">
          <w:marLeft w:val="547"/>
          <w:marRight w:val="0"/>
          <w:marTop w:val="0"/>
          <w:marBottom w:val="120"/>
          <w:divBdr>
            <w:top w:val="none" w:sz="0" w:space="0" w:color="auto"/>
            <w:left w:val="none" w:sz="0" w:space="0" w:color="auto"/>
            <w:bottom w:val="none" w:sz="0" w:space="0" w:color="auto"/>
            <w:right w:val="none" w:sz="0" w:space="0" w:color="auto"/>
          </w:divBdr>
        </w:div>
        <w:div w:id="352803120">
          <w:marLeft w:val="547"/>
          <w:marRight w:val="0"/>
          <w:marTop w:val="0"/>
          <w:marBottom w:val="120"/>
          <w:divBdr>
            <w:top w:val="none" w:sz="0" w:space="0" w:color="auto"/>
            <w:left w:val="none" w:sz="0" w:space="0" w:color="auto"/>
            <w:bottom w:val="none" w:sz="0" w:space="0" w:color="auto"/>
            <w:right w:val="none" w:sz="0" w:space="0" w:color="auto"/>
          </w:divBdr>
        </w:div>
        <w:div w:id="594753314">
          <w:marLeft w:val="547"/>
          <w:marRight w:val="0"/>
          <w:marTop w:val="0"/>
          <w:marBottom w:val="120"/>
          <w:divBdr>
            <w:top w:val="none" w:sz="0" w:space="0" w:color="auto"/>
            <w:left w:val="none" w:sz="0" w:space="0" w:color="auto"/>
            <w:bottom w:val="none" w:sz="0" w:space="0" w:color="auto"/>
            <w:right w:val="none" w:sz="0" w:space="0" w:color="auto"/>
          </w:divBdr>
        </w:div>
        <w:div w:id="383606434">
          <w:marLeft w:val="547"/>
          <w:marRight w:val="0"/>
          <w:marTop w:val="0"/>
          <w:marBottom w:val="120"/>
          <w:divBdr>
            <w:top w:val="none" w:sz="0" w:space="0" w:color="auto"/>
            <w:left w:val="none" w:sz="0" w:space="0" w:color="auto"/>
            <w:bottom w:val="none" w:sz="0" w:space="0" w:color="auto"/>
            <w:right w:val="none" w:sz="0" w:space="0" w:color="auto"/>
          </w:divBdr>
        </w:div>
        <w:div w:id="253782837">
          <w:marLeft w:val="547"/>
          <w:marRight w:val="0"/>
          <w:marTop w:val="0"/>
          <w:marBottom w:val="120"/>
          <w:divBdr>
            <w:top w:val="none" w:sz="0" w:space="0" w:color="auto"/>
            <w:left w:val="none" w:sz="0" w:space="0" w:color="auto"/>
            <w:bottom w:val="none" w:sz="0" w:space="0" w:color="auto"/>
            <w:right w:val="none" w:sz="0" w:space="0" w:color="auto"/>
          </w:divBdr>
        </w:div>
      </w:divsChild>
    </w:div>
    <w:div w:id="1180971508">
      <w:bodyDiv w:val="1"/>
      <w:marLeft w:val="0"/>
      <w:marRight w:val="0"/>
      <w:marTop w:val="0"/>
      <w:marBottom w:val="0"/>
      <w:divBdr>
        <w:top w:val="none" w:sz="0" w:space="0" w:color="auto"/>
        <w:left w:val="none" w:sz="0" w:space="0" w:color="auto"/>
        <w:bottom w:val="none" w:sz="0" w:space="0" w:color="auto"/>
        <w:right w:val="none" w:sz="0" w:space="0" w:color="auto"/>
      </w:divBdr>
      <w:divsChild>
        <w:div w:id="1124351519">
          <w:marLeft w:val="0"/>
          <w:marRight w:val="0"/>
          <w:marTop w:val="0"/>
          <w:marBottom w:val="0"/>
          <w:divBdr>
            <w:top w:val="none" w:sz="0" w:space="0" w:color="auto"/>
            <w:left w:val="none" w:sz="0" w:space="0" w:color="auto"/>
            <w:bottom w:val="none" w:sz="0" w:space="0" w:color="auto"/>
            <w:right w:val="none" w:sz="0" w:space="0" w:color="auto"/>
          </w:divBdr>
          <w:divsChild>
            <w:div w:id="650208612">
              <w:marLeft w:val="0"/>
              <w:marRight w:val="0"/>
              <w:marTop w:val="0"/>
              <w:marBottom w:val="0"/>
              <w:divBdr>
                <w:top w:val="none" w:sz="0" w:space="0" w:color="auto"/>
                <w:left w:val="none" w:sz="0" w:space="0" w:color="auto"/>
                <w:bottom w:val="none" w:sz="0" w:space="0" w:color="auto"/>
                <w:right w:val="none" w:sz="0" w:space="0" w:color="auto"/>
              </w:divBdr>
              <w:divsChild>
                <w:div w:id="659425592">
                  <w:marLeft w:val="0"/>
                  <w:marRight w:val="0"/>
                  <w:marTop w:val="0"/>
                  <w:marBottom w:val="0"/>
                  <w:divBdr>
                    <w:top w:val="none" w:sz="0" w:space="0" w:color="auto"/>
                    <w:left w:val="none" w:sz="0" w:space="0" w:color="auto"/>
                    <w:bottom w:val="none" w:sz="0" w:space="0" w:color="auto"/>
                    <w:right w:val="none" w:sz="0" w:space="0" w:color="auto"/>
                  </w:divBdr>
                  <w:divsChild>
                    <w:div w:id="905608232">
                      <w:marLeft w:val="0"/>
                      <w:marRight w:val="0"/>
                      <w:marTop w:val="0"/>
                      <w:marBottom w:val="0"/>
                      <w:divBdr>
                        <w:top w:val="none" w:sz="0" w:space="0" w:color="auto"/>
                        <w:left w:val="none" w:sz="0" w:space="0" w:color="auto"/>
                        <w:bottom w:val="none" w:sz="0" w:space="0" w:color="auto"/>
                        <w:right w:val="none" w:sz="0" w:space="0" w:color="auto"/>
                      </w:divBdr>
                      <w:divsChild>
                        <w:div w:id="420414659">
                          <w:marLeft w:val="0"/>
                          <w:marRight w:val="0"/>
                          <w:marTop w:val="0"/>
                          <w:marBottom w:val="0"/>
                          <w:divBdr>
                            <w:top w:val="none" w:sz="0" w:space="0" w:color="auto"/>
                            <w:left w:val="none" w:sz="0" w:space="0" w:color="auto"/>
                            <w:bottom w:val="none" w:sz="0" w:space="0" w:color="auto"/>
                            <w:right w:val="none" w:sz="0" w:space="0" w:color="auto"/>
                          </w:divBdr>
                          <w:divsChild>
                            <w:div w:id="1244871464">
                              <w:marLeft w:val="0"/>
                              <w:marRight w:val="0"/>
                              <w:marTop w:val="0"/>
                              <w:marBottom w:val="0"/>
                              <w:divBdr>
                                <w:top w:val="none" w:sz="0" w:space="0" w:color="auto"/>
                                <w:left w:val="none" w:sz="0" w:space="0" w:color="auto"/>
                                <w:bottom w:val="none" w:sz="0" w:space="0" w:color="auto"/>
                                <w:right w:val="none" w:sz="0" w:space="0" w:color="auto"/>
                              </w:divBdr>
                              <w:divsChild>
                                <w:div w:id="1551653556">
                                  <w:marLeft w:val="0"/>
                                  <w:marRight w:val="0"/>
                                  <w:marTop w:val="0"/>
                                  <w:marBottom w:val="0"/>
                                  <w:divBdr>
                                    <w:top w:val="none" w:sz="0" w:space="0" w:color="auto"/>
                                    <w:left w:val="none" w:sz="0" w:space="0" w:color="auto"/>
                                    <w:bottom w:val="none" w:sz="0" w:space="0" w:color="auto"/>
                                    <w:right w:val="none" w:sz="0" w:space="0" w:color="auto"/>
                                  </w:divBdr>
                                  <w:divsChild>
                                    <w:div w:id="380902214">
                                      <w:marLeft w:val="0"/>
                                      <w:marRight w:val="0"/>
                                      <w:marTop w:val="0"/>
                                      <w:marBottom w:val="0"/>
                                      <w:divBdr>
                                        <w:top w:val="none" w:sz="0" w:space="0" w:color="auto"/>
                                        <w:left w:val="none" w:sz="0" w:space="0" w:color="auto"/>
                                        <w:bottom w:val="none" w:sz="0" w:space="0" w:color="auto"/>
                                        <w:right w:val="none" w:sz="0" w:space="0" w:color="auto"/>
                                      </w:divBdr>
                                      <w:divsChild>
                                        <w:div w:id="1507749850">
                                          <w:marLeft w:val="0"/>
                                          <w:marRight w:val="0"/>
                                          <w:marTop w:val="0"/>
                                          <w:marBottom w:val="0"/>
                                          <w:divBdr>
                                            <w:top w:val="none" w:sz="0" w:space="0" w:color="auto"/>
                                            <w:left w:val="none" w:sz="0" w:space="0" w:color="auto"/>
                                            <w:bottom w:val="none" w:sz="0" w:space="0" w:color="auto"/>
                                            <w:right w:val="none" w:sz="0" w:space="0" w:color="auto"/>
                                          </w:divBdr>
                                          <w:divsChild>
                                            <w:div w:id="872961030">
                                              <w:marLeft w:val="0"/>
                                              <w:marRight w:val="0"/>
                                              <w:marTop w:val="0"/>
                                              <w:marBottom w:val="0"/>
                                              <w:divBdr>
                                                <w:top w:val="none" w:sz="0" w:space="0" w:color="auto"/>
                                                <w:left w:val="none" w:sz="0" w:space="0" w:color="auto"/>
                                                <w:bottom w:val="none" w:sz="0" w:space="0" w:color="auto"/>
                                                <w:right w:val="none" w:sz="0" w:space="0" w:color="auto"/>
                                              </w:divBdr>
                                              <w:divsChild>
                                                <w:div w:id="1849833611">
                                                  <w:marLeft w:val="0"/>
                                                  <w:marRight w:val="0"/>
                                                  <w:marTop w:val="120"/>
                                                  <w:marBottom w:val="0"/>
                                                  <w:divBdr>
                                                    <w:top w:val="none" w:sz="0" w:space="0" w:color="auto"/>
                                                    <w:left w:val="none" w:sz="0" w:space="0" w:color="auto"/>
                                                    <w:bottom w:val="single" w:sz="6" w:space="12" w:color="DBDBDB"/>
                                                    <w:right w:val="none" w:sz="0" w:space="0" w:color="auto"/>
                                                  </w:divBdr>
                                                  <w:divsChild>
                                                    <w:div w:id="1637368990">
                                                      <w:marLeft w:val="0"/>
                                                      <w:marRight w:val="0"/>
                                                      <w:marTop w:val="0"/>
                                                      <w:marBottom w:val="0"/>
                                                      <w:divBdr>
                                                        <w:top w:val="none" w:sz="0" w:space="0" w:color="auto"/>
                                                        <w:left w:val="none" w:sz="0" w:space="0" w:color="auto"/>
                                                        <w:bottom w:val="none" w:sz="0" w:space="0" w:color="auto"/>
                                                        <w:right w:val="none" w:sz="0" w:space="0" w:color="auto"/>
                                                      </w:divBdr>
                                                      <w:divsChild>
                                                        <w:div w:id="148903958">
                                                          <w:marLeft w:val="0"/>
                                                          <w:marRight w:val="0"/>
                                                          <w:marTop w:val="0"/>
                                                          <w:marBottom w:val="0"/>
                                                          <w:divBdr>
                                                            <w:top w:val="none" w:sz="0" w:space="0" w:color="auto"/>
                                                            <w:left w:val="none" w:sz="0" w:space="0" w:color="auto"/>
                                                            <w:bottom w:val="none" w:sz="0" w:space="0" w:color="auto"/>
                                                            <w:right w:val="none" w:sz="0" w:space="0" w:color="auto"/>
                                                          </w:divBdr>
                                                        </w:div>
                                                        <w:div w:id="610355791">
                                                          <w:marLeft w:val="0"/>
                                                          <w:marRight w:val="0"/>
                                                          <w:marTop w:val="0"/>
                                                          <w:marBottom w:val="0"/>
                                                          <w:divBdr>
                                                            <w:top w:val="none" w:sz="0" w:space="0" w:color="auto"/>
                                                            <w:left w:val="none" w:sz="0" w:space="0" w:color="auto"/>
                                                            <w:bottom w:val="none" w:sz="0" w:space="0" w:color="auto"/>
                                                            <w:right w:val="none" w:sz="0" w:space="0" w:color="auto"/>
                                                          </w:divBdr>
                                                          <w:divsChild>
                                                            <w:div w:id="1175222031">
                                                              <w:marLeft w:val="0"/>
                                                              <w:marRight w:val="0"/>
                                                              <w:marTop w:val="0"/>
                                                              <w:marBottom w:val="0"/>
                                                              <w:divBdr>
                                                                <w:top w:val="none" w:sz="0" w:space="0" w:color="auto"/>
                                                                <w:left w:val="none" w:sz="0" w:space="0" w:color="auto"/>
                                                                <w:bottom w:val="none" w:sz="0" w:space="0" w:color="auto"/>
                                                                <w:right w:val="none" w:sz="0" w:space="0" w:color="auto"/>
                                                              </w:divBdr>
                                                              <w:divsChild>
                                                                <w:div w:id="8285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7CT8Ox_Gcg" TargetMode="External"/><Relationship Id="rId13" Type="http://schemas.openxmlformats.org/officeDocument/2006/relationships/hyperlink" Target="https://www.bloomberg.com/opinion/articles/2019-05-28/amazon-s-slowing-sales-growth-signals-a-supply-shif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R9eICQJLXA" TargetMode="External"/><Relationship Id="rId12" Type="http://schemas.openxmlformats.org/officeDocument/2006/relationships/hyperlink" Target="https://www.bbc.co.uk/news/technology-485363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https://www.tutor2u.net/business/reference/pestle-analysis-video" TargetMode="External"/><Relationship Id="rId11" Type="http://schemas.openxmlformats.org/officeDocument/2006/relationships/hyperlink" Target="https://www.forbes.com/sites/enriquedans/2019/06/16/amazons-very-bad-choices/" TargetMode="External"/><Relationship Id="rId5" Type="http://schemas.openxmlformats.org/officeDocument/2006/relationships/hyperlink" Target="https://www.tutor2u.net/business/reference/swot-analysis-video" TargetMode="External"/><Relationship Id="rId15" Type="http://schemas.openxmlformats.org/officeDocument/2006/relationships/image" Target="media/image1.png"/><Relationship Id="rId10" Type="http://schemas.openxmlformats.org/officeDocument/2006/relationships/hyperlink" Target="file:///C:\Users\lhancock\AppData\Local\Packages\Microsoft.MicrosoftEdge_8wekyb3d8bbwe\TempState\Downloads\Resources\Percentage%20questions.docx" TargetMode="External"/><Relationship Id="rId4" Type="http://schemas.openxmlformats.org/officeDocument/2006/relationships/webSettings" Target="webSettings.xml"/><Relationship Id="rId9" Type="http://schemas.openxmlformats.org/officeDocument/2006/relationships/hyperlink" Target="file:///C:\Users\lhancock\AppData\Local\Packages\Microsoft.MicrosoftEdge_8wekyb3d8bbwe\TempState\Downloads\Resources\High%20street%20changing%20trends.docx" TargetMode="External"/><Relationship Id="rId14" Type="http://schemas.openxmlformats.org/officeDocument/2006/relationships/hyperlink" Target="https://www.bbc.co.uk/news/technology-48634676"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a:t>Price of 500ml bottle of Tonic Water </a:t>
            </a:r>
          </a:p>
          <a:p>
            <a:pPr>
              <a:defRPr/>
            </a:pPr>
            <a:r>
              <a:rPr lang="en-US" sz="900"/>
              <a:t>Source: Waitrose 7th October 2017</a:t>
            </a:r>
          </a:p>
        </c:rich>
      </c:tx>
      <c:overlay val="0"/>
    </c:title>
    <c:autoTitleDeleted val="0"/>
    <c:plotArea>
      <c:layout/>
      <c:barChart>
        <c:barDir val="col"/>
        <c:grouping val="clustered"/>
        <c:varyColors val="0"/>
        <c:ser>
          <c:idx val="0"/>
          <c:order val="0"/>
          <c:invertIfNegative val="0"/>
          <c:dPt>
            <c:idx val="0"/>
            <c:invertIfNegative val="0"/>
            <c:bubble3D val="0"/>
            <c:spPr>
              <a:solidFill>
                <a:schemeClr val="accent6">
                  <a:lumMod val="50000"/>
                </a:schemeClr>
              </a:solidFill>
            </c:spPr>
            <c:extLst>
              <c:ext xmlns:c16="http://schemas.microsoft.com/office/drawing/2014/chart" uri="{C3380CC4-5D6E-409C-BE32-E72D297353CC}">
                <c16:uniqueId val="{00000001-3207-465F-A81E-9A653D315926}"/>
              </c:ext>
            </c:extLst>
          </c:dPt>
          <c:dPt>
            <c:idx val="1"/>
            <c:invertIfNegative val="0"/>
            <c:bubble3D val="0"/>
            <c:spPr>
              <a:solidFill>
                <a:srgbClr val="FF0000"/>
              </a:solidFill>
            </c:spPr>
            <c:extLst>
              <c:ext xmlns:c16="http://schemas.microsoft.com/office/drawing/2014/chart" uri="{C3380CC4-5D6E-409C-BE32-E72D297353CC}">
                <c16:uniqueId val="{00000003-3207-465F-A81E-9A653D315926}"/>
              </c:ext>
            </c:extLst>
          </c:dPt>
          <c:dPt>
            <c:idx val="2"/>
            <c:invertIfNegative val="0"/>
            <c:bubble3D val="0"/>
            <c:spPr>
              <a:solidFill>
                <a:srgbClr val="FFFF00"/>
              </a:solidFill>
              <a:ln>
                <a:solidFill>
                  <a:schemeClr val="accent1"/>
                </a:solidFill>
              </a:ln>
            </c:spPr>
            <c:extLst>
              <c:ext xmlns:c16="http://schemas.microsoft.com/office/drawing/2014/chart" uri="{C3380CC4-5D6E-409C-BE32-E72D297353CC}">
                <c16:uniqueId val="{00000005-3207-465F-A81E-9A653D315926}"/>
              </c:ext>
            </c:extLst>
          </c:dPt>
          <c:dPt>
            <c:idx val="3"/>
            <c:invertIfNegative val="0"/>
            <c:bubble3D val="0"/>
            <c:spPr>
              <a:solidFill>
                <a:schemeClr val="accent3">
                  <a:lumMod val="75000"/>
                </a:schemeClr>
              </a:solidFill>
            </c:spPr>
            <c:extLst>
              <c:ext xmlns:c16="http://schemas.microsoft.com/office/drawing/2014/chart" uri="{C3380CC4-5D6E-409C-BE32-E72D297353CC}">
                <c16:uniqueId val="{00000007-3207-465F-A81E-9A653D31592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Sheet1!$F$6:$F$9</c:f>
              <c:strCache>
                <c:ptCount val="4"/>
                <c:pt idx="0">
                  <c:v>Fentiman's</c:v>
                </c:pt>
                <c:pt idx="1">
                  <c:v>Fever Tree</c:v>
                </c:pt>
                <c:pt idx="2">
                  <c:v>Schweppes</c:v>
                </c:pt>
                <c:pt idx="3">
                  <c:v>Waitrose</c:v>
                </c:pt>
              </c:strCache>
            </c:strRef>
          </c:cat>
          <c:val>
            <c:numRef>
              <c:f>Sheet1!$G$6:$G$9</c:f>
              <c:numCache>
                <c:formatCode>"£"#,##0.00_);[Red]\("£"#,##0.00\)</c:formatCode>
                <c:ptCount val="4"/>
                <c:pt idx="0">
                  <c:v>1.9900000000000009</c:v>
                </c:pt>
                <c:pt idx="1">
                  <c:v>1.6900000000000013</c:v>
                </c:pt>
                <c:pt idx="2">
                  <c:v>1.29</c:v>
                </c:pt>
                <c:pt idx="3">
                  <c:v>0.5</c:v>
                </c:pt>
              </c:numCache>
            </c:numRef>
          </c:val>
          <c:extLst>
            <c:ext xmlns:c16="http://schemas.microsoft.com/office/drawing/2014/chart" uri="{C3380CC4-5D6E-409C-BE32-E72D297353CC}">
              <c16:uniqueId val="{00000008-3207-465F-A81E-9A653D315926}"/>
            </c:ext>
          </c:extLst>
        </c:ser>
        <c:dLbls>
          <c:showLegendKey val="0"/>
          <c:showVal val="0"/>
          <c:showCatName val="0"/>
          <c:showSerName val="0"/>
          <c:showPercent val="0"/>
          <c:showBubbleSize val="0"/>
        </c:dLbls>
        <c:gapWidth val="150"/>
        <c:axId val="173897216"/>
        <c:axId val="173898752"/>
      </c:barChart>
      <c:catAx>
        <c:axId val="173897216"/>
        <c:scaling>
          <c:orientation val="minMax"/>
        </c:scaling>
        <c:delete val="0"/>
        <c:axPos val="b"/>
        <c:numFmt formatCode="General" sourceLinked="0"/>
        <c:majorTickMark val="out"/>
        <c:minorTickMark val="none"/>
        <c:tickLblPos val="nextTo"/>
        <c:txPr>
          <a:bodyPr/>
          <a:lstStyle/>
          <a:p>
            <a:pPr>
              <a:defRPr b="1"/>
            </a:pPr>
            <a:endParaRPr lang="en-US"/>
          </a:p>
        </c:txPr>
        <c:crossAx val="173898752"/>
        <c:crosses val="autoZero"/>
        <c:auto val="1"/>
        <c:lblAlgn val="ctr"/>
        <c:lblOffset val="100"/>
        <c:noMultiLvlLbl val="0"/>
      </c:catAx>
      <c:valAx>
        <c:axId val="173898752"/>
        <c:scaling>
          <c:orientation val="minMax"/>
        </c:scaling>
        <c:delete val="0"/>
        <c:axPos val="l"/>
        <c:majorGridlines/>
        <c:numFmt formatCode="&quot;£&quot;#,##0.00_);[Red]\(&quot;£&quot;#,##0.00\)" sourceLinked="1"/>
        <c:majorTickMark val="out"/>
        <c:minorTickMark val="none"/>
        <c:tickLblPos val="nextTo"/>
        <c:txPr>
          <a:bodyPr/>
          <a:lstStyle/>
          <a:p>
            <a:pPr>
              <a:defRPr b="1"/>
            </a:pPr>
            <a:endParaRPr lang="en-US"/>
          </a:p>
        </c:txPr>
        <c:crossAx val="173897216"/>
        <c:crosses val="autoZero"/>
        <c:crossBetween val="between"/>
      </c:valAx>
    </c:plotArea>
    <c:plotVisOnly val="1"/>
    <c:dispBlanksAs val="gap"/>
    <c:showDLblsOverMax val="0"/>
  </c:chart>
  <c:spPr>
    <a:ln>
      <a:solidFill>
        <a:schemeClr val="accent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F11BD63E</Template>
  <TotalTime>79</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jneale</dc:creator>
  <cp:lastModifiedBy>Mr L Hancock</cp:lastModifiedBy>
  <cp:revision>10</cp:revision>
  <dcterms:created xsi:type="dcterms:W3CDTF">2020-05-11T12:57:00Z</dcterms:created>
  <dcterms:modified xsi:type="dcterms:W3CDTF">2020-05-17T13:36:00Z</dcterms:modified>
</cp:coreProperties>
</file>