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32E" w14:textId="6E226401" w:rsidR="00C466B2" w:rsidRPr="00637F85" w:rsidRDefault="004F7505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637F85">
        <w:rPr>
          <w:rFonts w:asciiTheme="minorHAnsi" w:hAnsiTheme="minorHAnsi" w:cstheme="minorHAnsi"/>
          <w:b/>
          <w:bCs/>
          <w:sz w:val="28"/>
          <w:szCs w:val="28"/>
        </w:rPr>
        <w:t xml:space="preserve">Health &amp; Social Care Transition Challenge Guidance Document 2020 </w:t>
      </w:r>
    </w:p>
    <w:p w14:paraId="18D0C51E" w14:textId="1C26C819" w:rsidR="004F7505" w:rsidRPr="00AD1277" w:rsidRDefault="004F7505">
      <w:pPr>
        <w:rPr>
          <w:rFonts w:asciiTheme="minorHAnsi" w:hAnsiTheme="minorHAnsi" w:cstheme="minorHAnsi"/>
          <w:b/>
          <w:bCs/>
        </w:rPr>
      </w:pPr>
    </w:p>
    <w:p w14:paraId="16D72367" w14:textId="50C79AF4" w:rsidR="004F7505" w:rsidRPr="00AD1277" w:rsidRDefault="004F7505">
      <w:pPr>
        <w:rPr>
          <w:rFonts w:asciiTheme="minorHAnsi" w:hAnsiTheme="minorHAnsi" w:cstheme="minorHAnsi"/>
          <w:b/>
          <w:bCs/>
        </w:rPr>
      </w:pPr>
      <w:r w:rsidRPr="00AD1277">
        <w:rPr>
          <w:rFonts w:asciiTheme="minorHAnsi" w:hAnsiTheme="minorHAnsi" w:cstheme="minorHAnsi"/>
          <w:b/>
          <w:bCs/>
        </w:rPr>
        <w:t>Part A</w:t>
      </w:r>
    </w:p>
    <w:p w14:paraId="14905CB5" w14:textId="01414BF9" w:rsidR="004F7505" w:rsidRPr="00AD1277" w:rsidRDefault="004F7505">
      <w:pPr>
        <w:rPr>
          <w:rFonts w:asciiTheme="minorHAnsi" w:hAnsiTheme="minorHAnsi" w:cstheme="minorHAnsi"/>
        </w:rPr>
      </w:pPr>
    </w:p>
    <w:p w14:paraId="16827D15" w14:textId="49FF9247" w:rsidR="00953C0B" w:rsidRPr="00AD1277" w:rsidRDefault="00953C0B" w:rsidP="004F75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  <w:b/>
          <w:bCs/>
        </w:rPr>
        <w:t>Key terms</w:t>
      </w:r>
      <w:r w:rsidRPr="00AD1277">
        <w:rPr>
          <w:rFonts w:asciiTheme="minorHAnsi" w:hAnsiTheme="minorHAnsi" w:cstheme="minorHAnsi"/>
        </w:rPr>
        <w:t xml:space="preserve">: </w:t>
      </w:r>
    </w:p>
    <w:p w14:paraId="6C9B78CB" w14:textId="3A458ECA" w:rsidR="00953C0B" w:rsidRPr="00AD1277" w:rsidRDefault="00953C0B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Primary healthcare</w:t>
      </w:r>
    </w:p>
    <w:p w14:paraId="1983BCCB" w14:textId="7C359255" w:rsidR="00953C0B" w:rsidRPr="00AD1277" w:rsidRDefault="00953C0B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Secondary healthcare</w:t>
      </w:r>
    </w:p>
    <w:p w14:paraId="2E3BC7AF" w14:textId="25EFF164" w:rsidR="00953C0B" w:rsidRPr="00AD1277" w:rsidRDefault="00953C0B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Tertiary healthcare</w:t>
      </w:r>
    </w:p>
    <w:p w14:paraId="010C57A2" w14:textId="797D6E21" w:rsidR="00953C0B" w:rsidRPr="00AD1277" w:rsidRDefault="00953C0B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 xml:space="preserve">Growth </w:t>
      </w:r>
    </w:p>
    <w:p w14:paraId="5BF6D8AE" w14:textId="39719B3B" w:rsidR="00953C0B" w:rsidRPr="00AD1277" w:rsidRDefault="00953C0B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Development</w:t>
      </w:r>
    </w:p>
    <w:p w14:paraId="606E622F" w14:textId="27266DE1" w:rsidR="00953C0B" w:rsidRPr="00AD1277" w:rsidRDefault="00953C0B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Attachment</w:t>
      </w:r>
    </w:p>
    <w:p w14:paraId="085213CE" w14:textId="5D7A14BF" w:rsidR="00953C0B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Self esteem</w:t>
      </w:r>
    </w:p>
    <w:p w14:paraId="2F7AC35F" w14:textId="06BE5D37" w:rsidR="0067180A" w:rsidRPr="00AD1277" w:rsidRDefault="00AD1277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Self-image</w:t>
      </w:r>
    </w:p>
    <w:p w14:paraId="309B2277" w14:textId="36C4CC3E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Confidentiality</w:t>
      </w:r>
    </w:p>
    <w:p w14:paraId="70A1D1CA" w14:textId="039044A6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Respite care</w:t>
      </w:r>
    </w:p>
    <w:p w14:paraId="50A651AC" w14:textId="6DAAB3B2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Rehabilitation</w:t>
      </w:r>
    </w:p>
    <w:p w14:paraId="2D541FEB" w14:textId="1A7340DE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Empowerment</w:t>
      </w:r>
    </w:p>
    <w:p w14:paraId="4DD92BC3" w14:textId="744888E1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Accountability</w:t>
      </w:r>
    </w:p>
    <w:p w14:paraId="7B55B383" w14:textId="7D5F2F2B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Commissioning</w:t>
      </w:r>
    </w:p>
    <w:p w14:paraId="2D4E3045" w14:textId="4843994B" w:rsidR="0067180A" w:rsidRPr="00AD1277" w:rsidRDefault="00AD1277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Multi-disciplinary</w:t>
      </w:r>
      <w:r w:rsidR="0067180A" w:rsidRPr="00AD1277">
        <w:rPr>
          <w:rFonts w:asciiTheme="minorHAnsi" w:hAnsiTheme="minorHAnsi" w:cstheme="minorHAnsi"/>
        </w:rPr>
        <w:t xml:space="preserve"> working</w:t>
      </w:r>
    </w:p>
    <w:p w14:paraId="7653C9D5" w14:textId="12E6AEAE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Whistleblowing</w:t>
      </w:r>
    </w:p>
    <w:p w14:paraId="3061D49C" w14:textId="12D0A32B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Occupational standards</w:t>
      </w:r>
    </w:p>
    <w:p w14:paraId="69106563" w14:textId="69D6CCC5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Equality</w:t>
      </w:r>
    </w:p>
    <w:p w14:paraId="067EC8BA" w14:textId="10ED7144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Diversity</w:t>
      </w:r>
    </w:p>
    <w:p w14:paraId="1338298B" w14:textId="03DFF41A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Empathy</w:t>
      </w:r>
    </w:p>
    <w:p w14:paraId="0287F39E" w14:textId="6817BBBE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Candour</w:t>
      </w:r>
    </w:p>
    <w:p w14:paraId="3A0E0A60" w14:textId="60C8BF84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Duty of care</w:t>
      </w:r>
    </w:p>
    <w:p w14:paraId="1068162E" w14:textId="6E58868B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Discrimination</w:t>
      </w:r>
    </w:p>
    <w:p w14:paraId="254AB411" w14:textId="08AB0970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Stereotype</w:t>
      </w:r>
    </w:p>
    <w:p w14:paraId="576C48BC" w14:textId="16D624ED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 xml:space="preserve">Vulnerable </w:t>
      </w:r>
    </w:p>
    <w:p w14:paraId="30534FC5" w14:textId="2860869C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Epidemiology</w:t>
      </w:r>
    </w:p>
    <w:p w14:paraId="344F961A" w14:textId="7213CB7F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Anatomy</w:t>
      </w:r>
    </w:p>
    <w:p w14:paraId="7F6FA300" w14:textId="570F37F8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</w:rPr>
        <w:t>Physiology</w:t>
      </w:r>
    </w:p>
    <w:p w14:paraId="3D1C5683" w14:textId="2E669E17" w:rsidR="0067180A" w:rsidRPr="00AD1277" w:rsidRDefault="0067180A" w:rsidP="00953C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AD1277">
        <w:rPr>
          <w:rFonts w:asciiTheme="minorHAnsi" w:hAnsiTheme="minorHAnsi" w:cstheme="minorHAnsi"/>
        </w:rPr>
        <w:t>Patho</w:t>
      </w:r>
      <w:proofErr w:type="spellEnd"/>
      <w:r w:rsidRPr="00AD1277">
        <w:rPr>
          <w:rFonts w:asciiTheme="minorHAnsi" w:hAnsiTheme="minorHAnsi" w:cstheme="minorHAnsi"/>
        </w:rPr>
        <w:t xml:space="preserve"> physiology</w:t>
      </w:r>
    </w:p>
    <w:p w14:paraId="31CBA5D5" w14:textId="5403057D" w:rsidR="0067180A" w:rsidRPr="00AD1277" w:rsidRDefault="0067180A" w:rsidP="00AD1277">
      <w:pPr>
        <w:pStyle w:val="ListParagraph"/>
        <w:ind w:left="1080"/>
        <w:rPr>
          <w:rFonts w:asciiTheme="minorHAnsi" w:hAnsiTheme="minorHAnsi" w:cstheme="minorHAnsi"/>
        </w:rPr>
      </w:pPr>
    </w:p>
    <w:p w14:paraId="6B01E93A" w14:textId="17E86B89" w:rsidR="0067180A" w:rsidRPr="00AD1277" w:rsidRDefault="0067180A" w:rsidP="0067180A">
      <w:pPr>
        <w:rPr>
          <w:rFonts w:asciiTheme="minorHAnsi" w:hAnsiTheme="minorHAnsi" w:cstheme="minorHAnsi"/>
        </w:rPr>
      </w:pPr>
    </w:p>
    <w:p w14:paraId="4A7224A9" w14:textId="17F54296" w:rsidR="0067180A" w:rsidRPr="00AD1277" w:rsidRDefault="0067180A" w:rsidP="0067180A">
      <w:pPr>
        <w:rPr>
          <w:rFonts w:asciiTheme="minorHAnsi" w:hAnsiTheme="minorHAnsi" w:cstheme="minorHAnsi"/>
        </w:rPr>
      </w:pPr>
    </w:p>
    <w:p w14:paraId="37082A24" w14:textId="4F458304" w:rsidR="0067180A" w:rsidRPr="00AD1277" w:rsidRDefault="0067180A" w:rsidP="0067180A">
      <w:pPr>
        <w:rPr>
          <w:rFonts w:asciiTheme="minorHAnsi" w:hAnsiTheme="minorHAnsi" w:cstheme="minorHAnsi"/>
        </w:rPr>
      </w:pPr>
    </w:p>
    <w:p w14:paraId="38C0056C" w14:textId="399CD953" w:rsidR="0067180A" w:rsidRPr="00AD1277" w:rsidRDefault="0067180A" w:rsidP="0067180A">
      <w:pPr>
        <w:rPr>
          <w:rFonts w:asciiTheme="minorHAnsi" w:hAnsiTheme="minorHAnsi" w:cstheme="minorHAnsi"/>
        </w:rPr>
      </w:pPr>
    </w:p>
    <w:p w14:paraId="514A1DDE" w14:textId="77777777" w:rsidR="0067180A" w:rsidRPr="00AD1277" w:rsidRDefault="0067180A" w:rsidP="0067180A">
      <w:pPr>
        <w:rPr>
          <w:rFonts w:asciiTheme="minorHAnsi" w:hAnsiTheme="minorHAnsi" w:cstheme="minorHAnsi"/>
        </w:rPr>
      </w:pPr>
    </w:p>
    <w:p w14:paraId="0F167F5F" w14:textId="77777777" w:rsidR="00953C0B" w:rsidRPr="00AD1277" w:rsidRDefault="00953C0B" w:rsidP="00953C0B">
      <w:pPr>
        <w:pStyle w:val="ListParagraph"/>
        <w:rPr>
          <w:rFonts w:asciiTheme="minorHAnsi" w:hAnsiTheme="minorHAnsi" w:cstheme="minorHAnsi"/>
        </w:rPr>
      </w:pPr>
    </w:p>
    <w:p w14:paraId="5B451FB7" w14:textId="114DBA9E" w:rsidR="004F7505" w:rsidRPr="00AD1277" w:rsidRDefault="00AD1277" w:rsidP="00AD12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NHS</w:t>
      </w:r>
    </w:p>
    <w:p w14:paraId="46AE304C" w14:textId="11660157" w:rsidR="004F7505" w:rsidRPr="00637F85" w:rsidRDefault="00A246E2" w:rsidP="004F7505">
      <w:pPr>
        <w:pStyle w:val="ListParagraph"/>
        <w:rPr>
          <w:rFonts w:asciiTheme="minorHAnsi" w:hAnsiTheme="minorHAnsi" w:cstheme="minorHAnsi"/>
          <w:sz w:val="22"/>
          <w:szCs w:val="22"/>
        </w:rPr>
      </w:pPr>
      <w:hyperlink r:id="rId5" w:history="1">
        <w:r w:rsidR="00503DD7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http://www.nhshistory.net/shorthistory.htm</w:t>
        </w:r>
      </w:hyperlink>
      <w:r w:rsidR="00503DD7" w:rsidRPr="00637F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E1EF4" w14:textId="5CD97FDD" w:rsidR="00503DD7" w:rsidRPr="00637F85" w:rsidRDefault="00A246E2" w:rsidP="004F7505">
      <w:pPr>
        <w:pStyle w:val="ListParagrap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503DD7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https://www.staffordshire.gov.uk/Care-for-all-ages/Health-and-wellbeing-board/Health-and-wellbeing-strategy-2015-2020.aspx</w:t>
        </w:r>
      </w:hyperlink>
      <w:r w:rsidR="00503DD7" w:rsidRPr="00637F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0B1EB9" w14:textId="5C20179B" w:rsidR="00503DD7" w:rsidRPr="00AD1277" w:rsidRDefault="00A246E2" w:rsidP="004F7505">
      <w:pPr>
        <w:pStyle w:val="ListParagraph"/>
        <w:rPr>
          <w:rFonts w:asciiTheme="minorHAnsi" w:hAnsiTheme="minorHAnsi" w:cstheme="minorHAnsi"/>
        </w:rPr>
      </w:pPr>
      <w:hyperlink r:id="rId7" w:history="1">
        <w:r w:rsidR="00503DD7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https://www.staffordsurroundsccg.nhs.uk/</w:t>
        </w:r>
      </w:hyperlink>
      <w:r w:rsidR="00503DD7" w:rsidRPr="00AD1277">
        <w:rPr>
          <w:rFonts w:asciiTheme="minorHAnsi" w:hAnsiTheme="minorHAnsi" w:cstheme="minorHAnsi"/>
        </w:rPr>
        <w:t xml:space="preserve"> </w:t>
      </w:r>
    </w:p>
    <w:p w14:paraId="020F96EB" w14:textId="775ABFFE" w:rsidR="004F7505" w:rsidRPr="00AD1277" w:rsidRDefault="004F7505" w:rsidP="00DD66FD">
      <w:pPr>
        <w:rPr>
          <w:rFonts w:asciiTheme="minorHAnsi" w:hAnsiTheme="minorHAnsi" w:cstheme="minorHAnsi"/>
        </w:rPr>
      </w:pPr>
    </w:p>
    <w:p w14:paraId="1FA48305" w14:textId="77777777" w:rsidR="00AD1277" w:rsidRDefault="00081F9F" w:rsidP="00AD12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D1277">
        <w:rPr>
          <w:rFonts w:asciiTheme="minorHAnsi" w:hAnsiTheme="minorHAnsi" w:cstheme="minorHAnsi"/>
          <w:b/>
          <w:bCs/>
        </w:rPr>
        <w:t>Case study</w:t>
      </w:r>
      <w:r w:rsidRPr="00AD1277">
        <w:rPr>
          <w:rFonts w:asciiTheme="minorHAnsi" w:hAnsiTheme="minorHAnsi" w:cstheme="minorHAnsi"/>
        </w:rPr>
        <w:t xml:space="preserve">: </w:t>
      </w:r>
    </w:p>
    <w:p w14:paraId="638EE45B" w14:textId="6DFD0B39" w:rsidR="00081F9F" w:rsidRPr="00637F85" w:rsidRDefault="00081F9F" w:rsidP="00AD1277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37F85">
        <w:rPr>
          <w:rFonts w:asciiTheme="minorHAnsi" w:hAnsiTheme="minorHAnsi" w:cstheme="minorHAnsi"/>
          <w:sz w:val="22"/>
          <w:szCs w:val="22"/>
        </w:rPr>
        <w:t xml:space="preserve">Mrs Green is 75 and lives with Type 2 diabetes. She was diagnosed </w:t>
      </w:r>
      <w:r w:rsidR="00DD66FD" w:rsidRPr="00637F85">
        <w:rPr>
          <w:rFonts w:asciiTheme="minorHAnsi" w:hAnsiTheme="minorHAnsi" w:cstheme="minorHAnsi"/>
          <w:sz w:val="22"/>
          <w:szCs w:val="22"/>
        </w:rPr>
        <w:t xml:space="preserve">last year </w:t>
      </w:r>
      <w:r w:rsidRPr="00637F85">
        <w:rPr>
          <w:rFonts w:asciiTheme="minorHAnsi" w:hAnsiTheme="minorHAnsi" w:cstheme="minorHAnsi"/>
          <w:sz w:val="22"/>
          <w:szCs w:val="22"/>
        </w:rPr>
        <w:t>after months of feeling tired, thirsty a</w:t>
      </w:r>
      <w:r w:rsidR="00DD66FD" w:rsidRPr="00637F85">
        <w:rPr>
          <w:rFonts w:asciiTheme="minorHAnsi" w:hAnsiTheme="minorHAnsi" w:cstheme="minorHAnsi"/>
          <w:sz w:val="22"/>
          <w:szCs w:val="22"/>
        </w:rPr>
        <w:t>nd needing to wee a lot.</w:t>
      </w:r>
      <w:r w:rsidRPr="00637F85">
        <w:rPr>
          <w:rFonts w:asciiTheme="minorHAnsi" w:hAnsiTheme="minorHAnsi" w:cstheme="minorHAnsi"/>
          <w:sz w:val="22"/>
          <w:szCs w:val="22"/>
        </w:rPr>
        <w:t xml:space="preserve"> She has a Body Mass Index (BMI) of 32</w:t>
      </w:r>
      <w:r w:rsidR="00DD66FD" w:rsidRPr="00637F85">
        <w:rPr>
          <w:rFonts w:asciiTheme="minorHAnsi" w:hAnsiTheme="minorHAnsi" w:cstheme="minorHAnsi"/>
          <w:sz w:val="22"/>
          <w:szCs w:val="22"/>
        </w:rPr>
        <w:t xml:space="preserve"> and does little exercise. </w:t>
      </w:r>
    </w:p>
    <w:p w14:paraId="2BFB4E2A" w14:textId="5EBEE274" w:rsidR="004F7505" w:rsidRPr="00637F85" w:rsidRDefault="00A246E2" w:rsidP="00081F9F">
      <w:pPr>
        <w:ind w:left="360" w:firstLine="36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081F9F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https://www.nutrition.org.uk/healthyliving/healthydiet/eatwellvideo.html</w:t>
        </w:r>
      </w:hyperlink>
      <w:r w:rsidR="00081F9F" w:rsidRPr="00637F85">
        <w:rPr>
          <w:rFonts w:asciiTheme="minorHAnsi" w:hAnsiTheme="minorHAnsi" w:cstheme="minorHAnsi"/>
          <w:sz w:val="22"/>
          <w:szCs w:val="22"/>
        </w:rPr>
        <w:t xml:space="preserve"> (video) </w:t>
      </w:r>
    </w:p>
    <w:p w14:paraId="5C026796" w14:textId="501376AD" w:rsidR="00DD66FD" w:rsidRPr="00637F85" w:rsidRDefault="00A246E2" w:rsidP="00DD66FD">
      <w:pPr>
        <w:ind w:left="72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D66FD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https://www.diabetes.org.uk/guide-to-diabetes/enjoy-food/eating-with-diabetes/what-is-a-healthy-balanced-diet</w:t>
        </w:r>
      </w:hyperlink>
    </w:p>
    <w:p w14:paraId="15BCA584" w14:textId="2DC9F79E" w:rsidR="00DD66FD" w:rsidRPr="00AD1277" w:rsidRDefault="00A246E2" w:rsidP="00DD66FD">
      <w:pPr>
        <w:ind w:left="720"/>
        <w:rPr>
          <w:rFonts w:asciiTheme="minorHAnsi" w:hAnsiTheme="minorHAnsi" w:cstheme="minorHAnsi"/>
        </w:rPr>
      </w:pPr>
      <w:hyperlink r:id="rId10" w:history="1">
        <w:r w:rsidR="00AD1277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https://www.diabetes.org.uk/?gclid=Cj0KCQjw2PP1BRCiARIsAEqv-pQ4VwRbEj-O1vN_LyC9Eqz3_9iP-CN_D-xA20FGyQKpL1c7b4E7IC4aAi-ZEALw_wcB</w:t>
        </w:r>
      </w:hyperlink>
      <w:r w:rsidR="00AD1277" w:rsidRPr="00AD1277">
        <w:rPr>
          <w:rFonts w:asciiTheme="minorHAnsi" w:hAnsiTheme="minorHAnsi" w:cstheme="minorHAnsi"/>
        </w:rPr>
        <w:t xml:space="preserve"> </w:t>
      </w:r>
    </w:p>
    <w:p w14:paraId="342A8862" w14:textId="77777777" w:rsidR="00DD66FD" w:rsidRDefault="00DD66FD" w:rsidP="00637F85"/>
    <w:p w14:paraId="67DECE18" w14:textId="5B495E0E" w:rsidR="00AD1277" w:rsidRPr="00637F85" w:rsidRDefault="00AD1277" w:rsidP="004F7505">
      <w:pPr>
        <w:rPr>
          <w:rFonts w:asciiTheme="minorHAnsi" w:hAnsiTheme="minorHAnsi" w:cstheme="minorHAnsi"/>
          <w:b/>
          <w:bCs/>
        </w:rPr>
      </w:pPr>
      <w:r w:rsidRPr="00943427">
        <w:rPr>
          <w:rFonts w:asciiTheme="minorHAnsi" w:hAnsiTheme="minorHAnsi" w:cstheme="minorHAnsi"/>
          <w:b/>
          <w:bCs/>
        </w:rPr>
        <w:t xml:space="preserve">Part B </w:t>
      </w:r>
    </w:p>
    <w:p w14:paraId="68997864" w14:textId="644867BB" w:rsidR="00AD1277" w:rsidRPr="00593989" w:rsidRDefault="0096529E" w:rsidP="0096529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593989">
        <w:rPr>
          <w:rFonts w:asciiTheme="minorHAnsi" w:hAnsiTheme="minorHAnsi" w:cstheme="minorHAnsi"/>
          <w:b/>
          <w:bCs/>
        </w:rPr>
        <w:t xml:space="preserve">Impact of Coronavirus </w:t>
      </w:r>
      <w:proofErr w:type="spellStart"/>
      <w:r w:rsidRPr="00593989">
        <w:rPr>
          <w:rFonts w:asciiTheme="minorHAnsi" w:hAnsiTheme="minorHAnsi" w:cstheme="minorHAnsi"/>
          <w:b/>
          <w:bCs/>
        </w:rPr>
        <w:t>Covid</w:t>
      </w:r>
      <w:proofErr w:type="spellEnd"/>
      <w:r w:rsidRPr="00593989">
        <w:rPr>
          <w:rFonts w:asciiTheme="minorHAnsi" w:hAnsiTheme="minorHAnsi" w:cstheme="minorHAnsi"/>
          <w:b/>
          <w:bCs/>
        </w:rPr>
        <w:t xml:space="preserve"> 19 on the NHS</w:t>
      </w:r>
    </w:p>
    <w:p w14:paraId="2663F8B1" w14:textId="516E66A0" w:rsidR="0096529E" w:rsidRPr="00637F85" w:rsidRDefault="00A246E2" w:rsidP="0096529E">
      <w:pPr>
        <w:pStyle w:val="ListParagrap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96529E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https://www.ifs.org.uk/publications/14798</w:t>
        </w:r>
      </w:hyperlink>
      <w:r w:rsidR="0096529E" w:rsidRPr="00637F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3E09E" w14:textId="77777777" w:rsidR="0096529E" w:rsidRPr="0096529E" w:rsidRDefault="0096529E" w:rsidP="0096529E">
      <w:pPr>
        <w:pStyle w:val="ListParagraph"/>
        <w:rPr>
          <w:rFonts w:asciiTheme="minorHAnsi" w:hAnsiTheme="minorHAnsi" w:cstheme="minorHAnsi"/>
        </w:rPr>
      </w:pPr>
    </w:p>
    <w:p w14:paraId="440BF525" w14:textId="02A5DE11" w:rsidR="00593989" w:rsidRDefault="00593989" w:rsidP="0096529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Case study Mrs Smith:</w:t>
      </w:r>
    </w:p>
    <w:p w14:paraId="62E89B78" w14:textId="58D4C065" w:rsidR="00593989" w:rsidRPr="00637F85" w:rsidRDefault="00593989" w:rsidP="00637F85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637F85">
        <w:rPr>
          <w:rFonts w:asciiTheme="minorHAnsi" w:hAnsiTheme="minorHAnsi" w:cstheme="minorHAnsi"/>
          <w:sz w:val="22"/>
          <w:szCs w:val="22"/>
        </w:rPr>
        <w:t xml:space="preserve">Mrs Smith is 85 and a new resident at Happy Days Elderly Care Home. She has limited mobility and uses a walking aid. Mrs Smith needs assistance with personal care; she cannot get in and out of the bath by herself. As a devout Catholic, Mrs Smith likes to attend mass twice a week and eat fish on a Friday. </w:t>
      </w:r>
    </w:p>
    <w:p w14:paraId="183EB721" w14:textId="19C85E7E" w:rsidR="00AD1277" w:rsidRPr="00637F85" w:rsidRDefault="0096529E" w:rsidP="00593989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  <w:r w:rsidRPr="00637F85">
        <w:rPr>
          <w:rFonts w:asciiTheme="minorHAnsi" w:hAnsiTheme="minorHAnsi" w:cstheme="minorHAnsi"/>
          <w:b/>
          <w:bCs/>
          <w:sz w:val="22"/>
          <w:szCs w:val="22"/>
        </w:rPr>
        <w:t>Legislation</w:t>
      </w:r>
      <w:r w:rsidR="00593989" w:rsidRPr="00637F8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B99655C" w14:textId="77777777" w:rsidR="00593989" w:rsidRPr="00637F85" w:rsidRDefault="0096529E" w:rsidP="0096529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37F85">
        <w:rPr>
          <w:rFonts w:asciiTheme="minorHAnsi" w:hAnsiTheme="minorHAnsi" w:cstheme="minorHAnsi"/>
          <w:sz w:val="22"/>
          <w:szCs w:val="22"/>
        </w:rPr>
        <w:t xml:space="preserve">Equality Act </w:t>
      </w:r>
    </w:p>
    <w:p w14:paraId="5E108098" w14:textId="0EA5F4A5" w:rsidR="0096529E" w:rsidRPr="00637F85" w:rsidRDefault="00A246E2" w:rsidP="0096529E">
      <w:pPr>
        <w:pStyle w:val="ListParagrap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93989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https://www.ageuk.org.uk/information-advice/work-learning/discrimination-rights/the-equality-act/</w:t>
        </w:r>
      </w:hyperlink>
      <w:r w:rsidR="0096529E" w:rsidRPr="00637F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9B2FF4" w14:textId="5896D20E" w:rsidR="0096529E" w:rsidRPr="00637F85" w:rsidRDefault="0096529E" w:rsidP="0096529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37F85">
        <w:rPr>
          <w:rFonts w:asciiTheme="minorHAnsi" w:hAnsiTheme="minorHAnsi" w:cstheme="minorHAnsi"/>
          <w:sz w:val="22"/>
          <w:szCs w:val="22"/>
        </w:rPr>
        <w:t xml:space="preserve">Manual Handling Regulations </w:t>
      </w:r>
    </w:p>
    <w:p w14:paraId="2D054877" w14:textId="1A985100" w:rsidR="00593989" w:rsidRPr="00637F85" w:rsidRDefault="00A246E2" w:rsidP="0096529E">
      <w:pPr>
        <w:pStyle w:val="ListParagrap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593989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https://www.hse.gov.uk/msd/backpain/employers/mhor.htm</w:t>
        </w:r>
      </w:hyperlink>
      <w:r w:rsidR="00593989" w:rsidRPr="00637F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6822CC" w14:textId="1C22699E" w:rsidR="00593989" w:rsidRPr="00637F85" w:rsidRDefault="00593989" w:rsidP="0096529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37F85">
        <w:rPr>
          <w:rFonts w:asciiTheme="minorHAnsi" w:hAnsiTheme="minorHAnsi" w:cstheme="minorHAnsi"/>
          <w:sz w:val="22"/>
          <w:szCs w:val="22"/>
        </w:rPr>
        <w:t>Data Protection Act</w:t>
      </w:r>
    </w:p>
    <w:p w14:paraId="6F3A9109" w14:textId="2A9504DA" w:rsidR="00593989" w:rsidRPr="00637F85" w:rsidRDefault="00A246E2" w:rsidP="0096529E">
      <w:pPr>
        <w:pStyle w:val="ListParagrap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593989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https://www.scie.org.uk/publications/guides/guide15/legislation/otherlegislation/informationlegislation.asp</w:t>
        </w:r>
      </w:hyperlink>
      <w:r w:rsidR="00593989" w:rsidRPr="00637F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CF4DC" w14:textId="099417BF" w:rsidR="00AD1277" w:rsidRPr="00AD1277" w:rsidRDefault="00AD1277" w:rsidP="004F7505">
      <w:pPr>
        <w:rPr>
          <w:rFonts w:asciiTheme="minorHAnsi" w:hAnsiTheme="minorHAnsi" w:cstheme="minorHAnsi"/>
        </w:rPr>
      </w:pPr>
    </w:p>
    <w:p w14:paraId="051F99EA" w14:textId="06596A1C" w:rsidR="00AD1277" w:rsidRPr="00637F85" w:rsidRDefault="00637F85" w:rsidP="00637F85">
      <w:pPr>
        <w:ind w:lef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4..   </w:t>
      </w:r>
      <w:r w:rsidR="00D45609" w:rsidRPr="00637F85">
        <w:rPr>
          <w:rFonts w:asciiTheme="minorHAnsi" w:hAnsiTheme="minorHAnsi" w:cstheme="minorHAnsi"/>
          <w:b/>
          <w:bCs/>
        </w:rPr>
        <w:t>Mary Ainsworth</w:t>
      </w:r>
      <w:r w:rsidR="00D45609" w:rsidRPr="00637F85">
        <w:rPr>
          <w:rFonts w:asciiTheme="minorHAnsi" w:hAnsiTheme="minorHAnsi" w:cstheme="minorHAnsi"/>
        </w:rPr>
        <w:t xml:space="preserve"> </w:t>
      </w:r>
    </w:p>
    <w:p w14:paraId="2E08CAB1" w14:textId="6759A24C" w:rsidR="00D45609" w:rsidRPr="00637F85" w:rsidRDefault="00A246E2" w:rsidP="00D45609">
      <w:pPr>
        <w:pStyle w:val="ListParagrap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D45609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https://www.simplypsychology.org/mary-ainsworth.html</w:t>
        </w:r>
      </w:hyperlink>
      <w:r w:rsidR="00D45609" w:rsidRPr="00637F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F73EF5" w14:textId="77777777" w:rsidR="00637F85" w:rsidRPr="00D45609" w:rsidRDefault="00637F85" w:rsidP="00D45609">
      <w:pPr>
        <w:pStyle w:val="ListParagraph"/>
        <w:rPr>
          <w:rFonts w:asciiTheme="minorHAnsi" w:hAnsiTheme="minorHAnsi" w:cstheme="minorHAnsi"/>
        </w:rPr>
      </w:pPr>
    </w:p>
    <w:p w14:paraId="17FBC464" w14:textId="2F486A7F" w:rsidR="00AD1277" w:rsidRDefault="00637F85" w:rsidP="00637F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637F85">
        <w:rPr>
          <w:rFonts w:asciiTheme="minorHAnsi" w:hAnsiTheme="minorHAnsi" w:cstheme="minorHAnsi"/>
          <w:b/>
          <w:bCs/>
        </w:rPr>
        <w:t xml:space="preserve">Careers </w:t>
      </w:r>
    </w:p>
    <w:p w14:paraId="082A5811" w14:textId="79A563FF" w:rsidR="00637F85" w:rsidRPr="00637F85" w:rsidRDefault="00A246E2" w:rsidP="00637F85">
      <w:pPr>
        <w:pStyle w:val="ListParagraph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637F85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https://www.healthcareers.nhs.uk/explore-roles</w:t>
        </w:r>
      </w:hyperlink>
      <w:r w:rsidR="00637F85" w:rsidRPr="00637F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A1B7B" w14:textId="26D2735B" w:rsidR="00637F85" w:rsidRPr="00637F85" w:rsidRDefault="00A246E2" w:rsidP="00637F85">
      <w:pPr>
        <w:pStyle w:val="ListParagraph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637F85" w:rsidRPr="00637F85">
          <w:rPr>
            <w:rStyle w:val="Hyperlink"/>
            <w:rFonts w:asciiTheme="minorHAnsi" w:hAnsiTheme="minorHAnsi" w:cstheme="minorHAnsi"/>
            <w:sz w:val="22"/>
            <w:szCs w:val="22"/>
          </w:rPr>
          <w:t>https://www.ucas.com/</w:t>
        </w:r>
      </w:hyperlink>
      <w:r w:rsidR="00637F85" w:rsidRPr="00637F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294E4" w14:textId="239C40D2" w:rsidR="00AD1277" w:rsidRPr="00637F85" w:rsidRDefault="00AD1277" w:rsidP="004F7505">
      <w:pPr>
        <w:rPr>
          <w:rFonts w:asciiTheme="minorHAnsi" w:hAnsiTheme="minorHAnsi" w:cstheme="minorHAnsi"/>
          <w:sz w:val="22"/>
          <w:szCs w:val="22"/>
        </w:rPr>
      </w:pPr>
    </w:p>
    <w:p w14:paraId="3CD50E2A" w14:textId="77777777" w:rsidR="004F7505" w:rsidRDefault="004F7505" w:rsidP="004F7505"/>
    <w:sectPr w:rsidR="004F7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E82"/>
    <w:multiLevelType w:val="hybridMultilevel"/>
    <w:tmpl w:val="B8BED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D07F3"/>
    <w:multiLevelType w:val="hybridMultilevel"/>
    <w:tmpl w:val="A81475AA"/>
    <w:lvl w:ilvl="0" w:tplc="FFC48A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40C"/>
    <w:multiLevelType w:val="hybridMultilevel"/>
    <w:tmpl w:val="935250E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B75D6"/>
    <w:multiLevelType w:val="hybridMultilevel"/>
    <w:tmpl w:val="D7DE0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05"/>
    <w:rsid w:val="00081F9F"/>
    <w:rsid w:val="004F7505"/>
    <w:rsid w:val="00503DD7"/>
    <w:rsid w:val="00593989"/>
    <w:rsid w:val="00637F85"/>
    <w:rsid w:val="0067180A"/>
    <w:rsid w:val="008A0FE4"/>
    <w:rsid w:val="00943427"/>
    <w:rsid w:val="00953C0B"/>
    <w:rsid w:val="0096529E"/>
    <w:rsid w:val="00A246E2"/>
    <w:rsid w:val="00AD1277"/>
    <w:rsid w:val="00C2283A"/>
    <w:rsid w:val="00C466B2"/>
    <w:rsid w:val="00D45609"/>
    <w:rsid w:val="00D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4ECC"/>
  <w15:chartTrackingRefBased/>
  <w15:docId w15:val="{ACF361D2-7B0E-4DBC-8931-7654194E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D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D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trition.org.uk/healthyliving/healthydiet/eatwellvideo.html" TargetMode="External"/><Relationship Id="rId13" Type="http://schemas.openxmlformats.org/officeDocument/2006/relationships/hyperlink" Target="https://www.hse.gov.uk/msd/backpain/employers/mhor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ffordsurroundsccg.nhs.uk/" TargetMode="External"/><Relationship Id="rId12" Type="http://schemas.openxmlformats.org/officeDocument/2006/relationships/hyperlink" Target="https://www.ageuk.org.uk/information-advice/work-learning/discrimination-rights/the-equality-act/" TargetMode="External"/><Relationship Id="rId17" Type="http://schemas.openxmlformats.org/officeDocument/2006/relationships/hyperlink" Target="https://www.uca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careers.nhs.uk/explore-ro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ffordshire.gov.uk/Care-for-all-ages/Health-and-wellbeing-board/Health-and-wellbeing-strategy-2015-2020.aspx" TargetMode="External"/><Relationship Id="rId11" Type="http://schemas.openxmlformats.org/officeDocument/2006/relationships/hyperlink" Target="https://www.ifs.org.uk/publications/14798" TargetMode="External"/><Relationship Id="rId5" Type="http://schemas.openxmlformats.org/officeDocument/2006/relationships/hyperlink" Target="http://www.nhshistory.net/shorthistory.htm" TargetMode="External"/><Relationship Id="rId15" Type="http://schemas.openxmlformats.org/officeDocument/2006/relationships/hyperlink" Target="https://www.simplypsychology.org/mary-ainsworth.html" TargetMode="External"/><Relationship Id="rId10" Type="http://schemas.openxmlformats.org/officeDocument/2006/relationships/hyperlink" Target="https://www.diabetes.org.uk/?gclid=Cj0KCQjw2PP1BRCiARIsAEqv-pQ4VwRbEj-O1vN_LyC9Eqz3_9iP-CN_D-xA20FGyQKpL1c7b4E7IC4aAi-ZEALw_wc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abetes.org.uk/guide-to-diabetes/enjoy-food/eating-with-diabetes/what-is-a-healthy-balanced-diet" TargetMode="External"/><Relationship Id="rId14" Type="http://schemas.openxmlformats.org/officeDocument/2006/relationships/hyperlink" Target="https://www.scie.org.uk/publications/guides/guide15/legislation/otherlegislation/informationlegisla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C7476E23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albery</dc:creator>
  <cp:keywords/>
  <dc:description/>
  <cp:lastModifiedBy>Maggie Smart</cp:lastModifiedBy>
  <cp:revision>2</cp:revision>
  <dcterms:created xsi:type="dcterms:W3CDTF">2020-05-19T08:26:00Z</dcterms:created>
  <dcterms:modified xsi:type="dcterms:W3CDTF">2020-05-19T08:26:00Z</dcterms:modified>
</cp:coreProperties>
</file>