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45" w:rsidRDefault="00F67545" w:rsidP="00F67545">
      <w:pPr>
        <w:jc w:val="center"/>
        <w:rPr>
          <w:b/>
          <w:sz w:val="24"/>
          <w:szCs w:val="24"/>
          <w:u w:val="single"/>
        </w:rPr>
      </w:pPr>
      <w:r w:rsidRPr="00F67545">
        <w:rPr>
          <w:b/>
          <w:sz w:val="24"/>
          <w:szCs w:val="24"/>
          <w:u w:val="single"/>
        </w:rPr>
        <w:t>Key Terms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546"/>
        <w:gridCol w:w="9222"/>
      </w:tblGrid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Assets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Items owned by a business, such as premises, equipment or stock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Cash flow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The amount of money coming in and going out of the business and the timing of the movement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Competitive advantage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An advantage a business has over its rivals that is unique and sustainable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Consumer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Someone who buys and uses goods and services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Costs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The amount is costs a business to produce a product or service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E-commerce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Using the internet to carry out business transactions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Economy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 xml:space="preserve">The system by which a country’s goods and services </w:t>
            </w:r>
            <w:proofErr w:type="gramStart"/>
            <w:r w:rsidRPr="00FB2A27">
              <w:t>are produced, used and measured</w:t>
            </w:r>
            <w:proofErr w:type="gramEnd"/>
            <w:r w:rsidRPr="00FB2A27">
              <w:t>. It is a measure of a country’s wealth over time.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Enterprise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Entrepreneurial activity (can also mean a business or company)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Entrepreneur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Someone who creates a business, taking on financial risks with the aim of making a profit from the business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Ethics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Moral principles or standards that guide the behaviour of a person or business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Franchise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When one business gives another business permission to trade using its name and products in return for a fee and share of its profits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Franchisee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An entrepreneur who pays a fee to trade using the named and products of an established business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Franchisor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An established business that gives permission to an entrepreneur to trade using its name and products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Generic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A characteristic relating to an entire group, not specific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Innovation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The act of creating new products or processes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Market research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The process of gathering information about the market and customers’ needs and wants in order to help inform business decisions, including product design and marketing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Market share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The proportion of sales in a market that taken by one business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Marketing mix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The four ‘P’s of marketing, which are product, price, promotion and place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Mass market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A large market where customers have similar needs and characteristics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M-commerce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Using mobile technologies, such as smartphones and tablets, to carry out business transactions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Multinational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A business with operations in more than one country (also known as multinational corporation or MNC)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Niche market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A small market where customers have very specific needs or characteristics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Obsolete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Out of date or not used anymore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Partnership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A business that is owned by a group of two or more people who share the financial risk, the decision-making and the profits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Price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The amount a business charges for its products or services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Private limited company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proofErr w:type="gramStart"/>
            <w:r w:rsidRPr="00FB2A27">
              <w:t>An</w:t>
            </w:r>
            <w:proofErr w:type="gramEnd"/>
            <w:r w:rsidRPr="00FB2A27">
              <w:t xml:space="preserve"> business that is owned by shareholders where shares can only be sold to friends, family and business links.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Profit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The amount of revenue left over once costs have been deducted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Public Limited Company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An business that can sell shares to the public (also known as a PLC)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Research and development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Research into new products or processes and developing ideas that are generated from research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Sales revenue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The amount of money that comes in from a business’s sales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Shareholders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 xml:space="preserve">Investors who are the </w:t>
            </w:r>
            <w:proofErr w:type="gramStart"/>
            <w:r w:rsidRPr="00FB2A27">
              <w:t>part-owners</w:t>
            </w:r>
            <w:proofErr w:type="gramEnd"/>
            <w:r w:rsidRPr="00FB2A27">
              <w:t xml:space="preserve"> of a company. They invest in the business in return for a share of the profits and voting rights at the AGM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Sole trader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A type of unincorporated business that is owned by just one person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Stakeholder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Anyone who has an interest in the activities of a business, such as its workers, its suppliers, its directors, the local community and the government</w:t>
            </w:r>
          </w:p>
        </w:tc>
      </w:tr>
      <w:tr w:rsidR="00FB2A27" w:rsidRPr="00FB2A27" w:rsidTr="00FB2A27">
        <w:trPr>
          <w:trHeight w:val="300"/>
        </w:trPr>
        <w:tc>
          <w:tcPr>
            <w:tcW w:w="1546" w:type="dxa"/>
            <w:noWrap/>
            <w:hideMark/>
          </w:tcPr>
          <w:p w:rsidR="00FB2A27" w:rsidRPr="00FB2A27" w:rsidRDefault="00FB2A27">
            <w:r w:rsidRPr="00FB2A27">
              <w:t>Unique selling point (USP)</w:t>
            </w:r>
          </w:p>
        </w:tc>
        <w:tc>
          <w:tcPr>
            <w:tcW w:w="9222" w:type="dxa"/>
            <w:noWrap/>
            <w:hideMark/>
          </w:tcPr>
          <w:p w:rsidR="00FB2A27" w:rsidRPr="00FB2A27" w:rsidRDefault="00FB2A27">
            <w:r w:rsidRPr="00FB2A27">
              <w:t>Something that makes a product stand out from its competitors</w:t>
            </w:r>
          </w:p>
        </w:tc>
      </w:tr>
    </w:tbl>
    <w:p w:rsidR="00F67545" w:rsidRPr="00F67545" w:rsidRDefault="00F67545" w:rsidP="00F67545">
      <w:pPr>
        <w:rPr>
          <w:sz w:val="24"/>
          <w:szCs w:val="24"/>
        </w:rPr>
      </w:pPr>
      <w:bookmarkStart w:id="0" w:name="_GoBack"/>
      <w:bookmarkEnd w:id="0"/>
    </w:p>
    <w:sectPr w:rsidR="00F67545" w:rsidRPr="00F67545" w:rsidSect="00F67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45"/>
    <w:rsid w:val="00651345"/>
    <w:rsid w:val="00E932F9"/>
    <w:rsid w:val="00F67545"/>
    <w:rsid w:val="00FB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69A1"/>
  <w15:chartTrackingRefBased/>
  <w15:docId w15:val="{B1A99779-F875-43B0-BE75-C0C3641A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">
    <w:name w:val="hi"/>
    <w:basedOn w:val="DefaultParagraphFont"/>
    <w:rsid w:val="00E932F9"/>
  </w:style>
  <w:style w:type="character" w:styleId="Hyperlink">
    <w:name w:val="Hyperlink"/>
    <w:basedOn w:val="DefaultParagraphFont"/>
    <w:uiPriority w:val="99"/>
    <w:semiHidden/>
    <w:unhideWhenUsed/>
    <w:rsid w:val="00E932F9"/>
    <w:rPr>
      <w:color w:val="0000FF"/>
      <w:u w:val="single"/>
    </w:rPr>
  </w:style>
  <w:style w:type="table" w:styleId="TableGrid">
    <w:name w:val="Table Grid"/>
    <w:basedOn w:val="TableNormal"/>
    <w:uiPriority w:val="39"/>
    <w:rsid w:val="00FB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CB9B0818</Template>
  <TotalTime>31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SGB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Hancock</dc:creator>
  <cp:keywords/>
  <dc:description/>
  <cp:lastModifiedBy>Mr L Hancock</cp:lastModifiedBy>
  <cp:revision>1</cp:revision>
  <dcterms:created xsi:type="dcterms:W3CDTF">2020-05-14T06:47:00Z</dcterms:created>
  <dcterms:modified xsi:type="dcterms:W3CDTF">2020-05-14T07:27:00Z</dcterms:modified>
</cp:coreProperties>
</file>